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46C4" w14:textId="01AE99D5" w:rsidR="002B11DD" w:rsidRPr="000A4A08" w:rsidRDefault="00D35E14" w:rsidP="00B845BB">
      <w:pPr>
        <w:pStyle w:val="BodyText"/>
        <w:rPr>
          <w:rFonts w:cs="Arial"/>
        </w:rPr>
      </w:pPr>
      <w:r>
        <w:rPr>
          <w:noProof/>
        </w:rPr>
        <w:drawing>
          <wp:inline distT="0" distB="0" distL="0" distR="0" wp14:anchorId="22502519" wp14:editId="77ABE3B5">
            <wp:extent cx="2847975" cy="1703863"/>
            <wp:effectExtent l="0" t="0" r="0" b="0"/>
            <wp:docPr id="1258200597" name="Picture 1258200597" descr="A logo with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200597" name="Picture 3" descr="A logo with colorful lin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2938" cy="1712815"/>
                    </a:xfrm>
                    <a:prstGeom prst="rect">
                      <a:avLst/>
                    </a:prstGeom>
                  </pic:spPr>
                </pic:pic>
              </a:graphicData>
            </a:graphic>
          </wp:inline>
        </w:drawing>
      </w:r>
    </w:p>
    <w:p w14:paraId="1B0C0605" w14:textId="7B93B90F" w:rsidR="00AE00F1" w:rsidRDefault="00356F91" w:rsidP="00AE00F1">
      <w:pPr>
        <w:keepNext/>
        <w:keepLines/>
        <w:spacing w:before="240" w:line="259" w:lineRule="auto"/>
        <w:jc w:val="left"/>
        <w:outlineLvl w:val="0"/>
        <w:rPr>
          <w:rFonts w:ascii="IBM Plex Sans Text" w:eastAsia="Times New Roman" w:hAnsi="IBM Plex Sans Text" w:cs="Times New Roman"/>
          <w:color w:val="5B6770"/>
          <w:kern w:val="2"/>
          <w:sz w:val="48"/>
          <w:szCs w:val="48"/>
          <w14:ligatures w14:val="standardContextual"/>
        </w:rPr>
      </w:pPr>
      <w:r>
        <w:rPr>
          <w:rFonts w:ascii="IBM Plex Sans Text" w:eastAsia="Times New Roman" w:hAnsi="IBM Plex Sans Text" w:cs="Times New Roman"/>
          <w:color w:val="5B6770"/>
          <w:kern w:val="2"/>
          <w:sz w:val="48"/>
          <w:szCs w:val="48"/>
          <w14:ligatures w14:val="standardContextual"/>
        </w:rPr>
        <w:t xml:space="preserve">School </w:t>
      </w:r>
      <w:r w:rsidR="00AE00F1">
        <w:rPr>
          <w:rFonts w:ascii="IBM Plex Sans Text" w:eastAsia="Times New Roman" w:hAnsi="IBM Plex Sans Text" w:cs="Times New Roman"/>
          <w:color w:val="5B6770"/>
          <w:kern w:val="2"/>
          <w:sz w:val="48"/>
          <w:szCs w:val="48"/>
          <w14:ligatures w14:val="standardContextual"/>
        </w:rPr>
        <w:t xml:space="preserve">Behaviour </w:t>
      </w:r>
      <w:r w:rsidR="008E0FDF">
        <w:rPr>
          <w:rFonts w:ascii="IBM Plex Sans Text" w:eastAsia="Times New Roman" w:hAnsi="IBM Plex Sans Text" w:cs="Times New Roman"/>
          <w:color w:val="5B6770"/>
          <w:kern w:val="2"/>
          <w:sz w:val="48"/>
          <w:szCs w:val="48"/>
          <w14:ligatures w14:val="standardContextual"/>
        </w:rPr>
        <w:t xml:space="preserve">and Rewards </w:t>
      </w:r>
      <w:r w:rsidR="00AE00F1" w:rsidRPr="00AE00F1">
        <w:rPr>
          <w:rFonts w:ascii="IBM Plex Sans Text" w:eastAsia="Times New Roman" w:hAnsi="IBM Plex Sans Text" w:cs="Times New Roman"/>
          <w:color w:val="5B6770"/>
          <w:kern w:val="2"/>
          <w:sz w:val="48"/>
          <w:szCs w:val="48"/>
          <w14:ligatures w14:val="standardContextual"/>
        </w:rPr>
        <w:t xml:space="preserve">Policy </w:t>
      </w:r>
      <w:r>
        <w:rPr>
          <w:rFonts w:ascii="IBM Plex Sans Text" w:eastAsia="Times New Roman" w:hAnsi="IBM Plex Sans Text" w:cs="Times New Roman"/>
          <w:color w:val="5B6770"/>
          <w:kern w:val="2"/>
          <w:sz w:val="48"/>
          <w:szCs w:val="48"/>
          <w14:ligatures w14:val="standardContextual"/>
        </w:rPr>
        <w:t>(incl. Suspensions &amp; Exclusions)</w:t>
      </w:r>
    </w:p>
    <w:p w14:paraId="452A0A09" w14:textId="77777777" w:rsidR="00AE00F1" w:rsidRDefault="00AE00F1" w:rsidP="00AE00F1">
      <w:pPr>
        <w:keepNext/>
        <w:keepLines/>
        <w:spacing w:before="240" w:line="259" w:lineRule="auto"/>
        <w:jc w:val="left"/>
        <w:outlineLvl w:val="0"/>
        <w:rPr>
          <w:rFonts w:ascii="IBM Plex Sans Text" w:eastAsia="Times New Roman" w:hAnsi="IBM Plex Sans Text" w:cs="Times New Roman"/>
          <w:color w:val="5B6770"/>
          <w:kern w:val="2"/>
          <w:sz w:val="48"/>
          <w:szCs w:val="48"/>
          <w14:ligatures w14:val="standardContextual"/>
        </w:rPr>
      </w:pPr>
    </w:p>
    <w:p w14:paraId="5A3A8D4E" w14:textId="77777777" w:rsidR="00AE00F1" w:rsidRDefault="00AE00F1" w:rsidP="00AE00F1">
      <w:pPr>
        <w:keepNext/>
        <w:keepLines/>
        <w:spacing w:before="240" w:line="259" w:lineRule="auto"/>
        <w:jc w:val="left"/>
        <w:outlineLvl w:val="0"/>
        <w:rPr>
          <w:rFonts w:ascii="IBM Plex Sans Text" w:eastAsia="Times New Roman" w:hAnsi="IBM Plex Sans Text" w:cs="Times New Roman"/>
          <w:color w:val="5B6770"/>
          <w:kern w:val="2"/>
          <w:sz w:val="48"/>
          <w:szCs w:val="48"/>
          <w14:ligatures w14:val="standardContextual"/>
        </w:rPr>
      </w:pPr>
    </w:p>
    <w:p w14:paraId="5F0F4A0D" w14:textId="77777777" w:rsidR="00AE00F1" w:rsidRDefault="00AE00F1" w:rsidP="00AE00F1">
      <w:pPr>
        <w:keepNext/>
        <w:keepLines/>
        <w:spacing w:before="240" w:line="259" w:lineRule="auto"/>
        <w:jc w:val="left"/>
        <w:outlineLvl w:val="0"/>
        <w:rPr>
          <w:rFonts w:ascii="IBM Plex Sans Text" w:eastAsia="Times New Roman" w:hAnsi="IBM Plex Sans Text" w:cs="Times New Roman"/>
          <w:color w:val="5B6770"/>
          <w:kern w:val="2"/>
          <w:sz w:val="48"/>
          <w:szCs w:val="48"/>
          <w14:ligatures w14:val="standardContextual"/>
        </w:rPr>
      </w:pPr>
    </w:p>
    <w:p w14:paraId="440060E6" w14:textId="77777777" w:rsidR="00AE00F1" w:rsidRDefault="00AE00F1" w:rsidP="00AE00F1">
      <w:pPr>
        <w:keepNext/>
        <w:keepLines/>
        <w:spacing w:before="240" w:line="259" w:lineRule="auto"/>
        <w:jc w:val="left"/>
        <w:outlineLvl w:val="0"/>
        <w:rPr>
          <w:rFonts w:ascii="IBM Plex Sans Text" w:eastAsia="Times New Roman" w:hAnsi="IBM Plex Sans Text" w:cs="Times New Roman"/>
          <w:color w:val="5B6770"/>
          <w:kern w:val="2"/>
          <w:sz w:val="48"/>
          <w:szCs w:val="48"/>
          <w14:ligatures w14:val="standardContextual"/>
        </w:rPr>
      </w:pPr>
    </w:p>
    <w:p w14:paraId="6ED936A9" w14:textId="77777777" w:rsidR="00022728" w:rsidRPr="00542EF7" w:rsidRDefault="00022728" w:rsidP="00022728">
      <w:pPr>
        <w:pStyle w:val="BodyText"/>
        <w:rPr>
          <w:rFonts w:ascii="IBM Plex Sans" w:hAnsi="IBM Plex Sans"/>
        </w:rPr>
      </w:pPr>
    </w:p>
    <w:p w14:paraId="34BF505C" w14:textId="7AECCC6F" w:rsidR="00022728" w:rsidRPr="00542EF7" w:rsidRDefault="00022728" w:rsidP="00022728">
      <w:pPr>
        <w:pStyle w:val="Heading1"/>
        <w:rPr>
          <w:rFonts w:ascii="IBM Plex Sans" w:hAnsi="IBM Plex Sans"/>
          <w:b w:val="0"/>
          <w:bCs w:val="0"/>
          <w:sz w:val="48"/>
          <w:szCs w:val="48"/>
        </w:rPr>
      </w:pPr>
    </w:p>
    <w:tbl>
      <w:tblPr>
        <w:tblW w:w="9134"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8"/>
        <w:gridCol w:w="3308"/>
        <w:gridCol w:w="3368"/>
      </w:tblGrid>
      <w:tr w:rsidR="00022728" w14:paraId="52ACAB56" w14:textId="77777777" w:rsidTr="00174511">
        <w:trPr>
          <w:trHeight w:val="646"/>
        </w:trPr>
        <w:tc>
          <w:tcPr>
            <w:tcW w:w="2458" w:type="dxa"/>
            <w:shd w:val="clear" w:color="auto" w:fill="BEBEBE"/>
          </w:tcPr>
          <w:p w14:paraId="2A7A9E5C" w14:textId="77777777" w:rsidR="00022728" w:rsidRPr="003A4524" w:rsidRDefault="00022728" w:rsidP="00174511">
            <w:pPr>
              <w:pStyle w:val="TableParagraph"/>
              <w:spacing w:before="178"/>
              <w:jc w:val="both"/>
              <w:rPr>
                <w:rFonts w:ascii="IBM Plex Sans Text" w:hAnsi="IBM Plex Sans Text"/>
                <w:b/>
              </w:rPr>
            </w:pPr>
            <w:r w:rsidRPr="003A4524">
              <w:rPr>
                <w:rFonts w:ascii="IBM Plex Sans Text" w:hAnsi="IBM Plex Sans Text"/>
                <w:b/>
              </w:rPr>
              <w:t>Approved</w:t>
            </w:r>
            <w:r w:rsidRPr="003A4524">
              <w:rPr>
                <w:rFonts w:ascii="IBM Plex Sans Text" w:hAnsi="IBM Plex Sans Text"/>
                <w:b/>
                <w:spacing w:val="-7"/>
              </w:rPr>
              <w:t xml:space="preserve"> </w:t>
            </w:r>
            <w:r w:rsidRPr="003A4524">
              <w:rPr>
                <w:rFonts w:ascii="IBM Plex Sans Text" w:hAnsi="IBM Plex Sans Text"/>
                <w:b/>
                <w:spacing w:val="-5"/>
              </w:rPr>
              <w:t>by:</w:t>
            </w:r>
          </w:p>
        </w:tc>
        <w:tc>
          <w:tcPr>
            <w:tcW w:w="3308" w:type="dxa"/>
          </w:tcPr>
          <w:p w14:paraId="3D19E718" w14:textId="77777777" w:rsidR="00022728" w:rsidRPr="003A4524" w:rsidRDefault="00022728" w:rsidP="00174511">
            <w:pPr>
              <w:pStyle w:val="TableParagraph"/>
              <w:spacing w:before="178"/>
              <w:rPr>
                <w:rFonts w:ascii="IBM Plex Sans Text" w:hAnsi="IBM Plex Sans Text"/>
              </w:rPr>
            </w:pPr>
            <w:r>
              <w:rPr>
                <w:rFonts w:ascii="IBM Plex Sans Text" w:hAnsi="IBM Plex Sans Text"/>
              </w:rPr>
              <w:t>Board of Trustees</w:t>
            </w:r>
          </w:p>
        </w:tc>
        <w:tc>
          <w:tcPr>
            <w:tcW w:w="3368" w:type="dxa"/>
            <w:shd w:val="clear" w:color="auto" w:fill="BEBEBE"/>
          </w:tcPr>
          <w:p w14:paraId="25C35BFC" w14:textId="77777777" w:rsidR="00022728" w:rsidRPr="003A4524" w:rsidRDefault="00022728" w:rsidP="00174511">
            <w:pPr>
              <w:pStyle w:val="TableParagraph"/>
              <w:spacing w:before="178"/>
              <w:rPr>
                <w:rFonts w:ascii="IBM Plex Sans Text" w:hAnsi="IBM Plex Sans Text"/>
              </w:rPr>
            </w:pPr>
            <w:r w:rsidRPr="003A4524">
              <w:rPr>
                <w:rFonts w:ascii="IBM Plex Sans Text" w:hAnsi="IBM Plex Sans Text"/>
                <w:b/>
              </w:rPr>
              <w:t>Date:</w:t>
            </w:r>
            <w:r w:rsidRPr="003A4524">
              <w:rPr>
                <w:rFonts w:ascii="IBM Plex Sans Text" w:hAnsi="IBM Plex Sans Text"/>
                <w:b/>
                <w:spacing w:val="55"/>
              </w:rPr>
              <w:t xml:space="preserve"> </w:t>
            </w:r>
          </w:p>
        </w:tc>
      </w:tr>
      <w:tr w:rsidR="00022728" w14:paraId="65A68EB1" w14:textId="77777777" w:rsidTr="00174511">
        <w:trPr>
          <w:trHeight w:val="675"/>
        </w:trPr>
        <w:tc>
          <w:tcPr>
            <w:tcW w:w="2458" w:type="dxa"/>
            <w:shd w:val="clear" w:color="auto" w:fill="BEBEBE"/>
          </w:tcPr>
          <w:p w14:paraId="4535E572" w14:textId="77777777" w:rsidR="00022728" w:rsidRPr="003A4524" w:rsidRDefault="00022728" w:rsidP="00174511">
            <w:pPr>
              <w:pStyle w:val="TableParagraph"/>
              <w:rPr>
                <w:rFonts w:ascii="IBM Plex Sans Text" w:hAnsi="IBM Plex Sans Text"/>
                <w:b/>
              </w:rPr>
            </w:pPr>
            <w:r w:rsidRPr="003A4524">
              <w:rPr>
                <w:rFonts w:ascii="IBM Plex Sans Text" w:hAnsi="IBM Plex Sans Text"/>
                <w:b/>
              </w:rPr>
              <w:t>Last</w:t>
            </w:r>
            <w:r w:rsidRPr="003A4524">
              <w:rPr>
                <w:rFonts w:ascii="IBM Plex Sans Text" w:hAnsi="IBM Plex Sans Text"/>
                <w:b/>
                <w:spacing w:val="-5"/>
              </w:rPr>
              <w:t xml:space="preserve"> </w:t>
            </w:r>
            <w:r w:rsidRPr="003A4524">
              <w:rPr>
                <w:rFonts w:ascii="IBM Plex Sans Text" w:hAnsi="IBM Plex Sans Text"/>
                <w:b/>
              </w:rPr>
              <w:t>reviewed</w:t>
            </w:r>
            <w:r w:rsidRPr="003A4524">
              <w:rPr>
                <w:rFonts w:ascii="IBM Plex Sans Text" w:hAnsi="IBM Plex Sans Text"/>
                <w:b/>
                <w:spacing w:val="-5"/>
              </w:rPr>
              <w:t>:</w:t>
            </w:r>
          </w:p>
        </w:tc>
        <w:tc>
          <w:tcPr>
            <w:tcW w:w="6676" w:type="dxa"/>
            <w:gridSpan w:val="2"/>
          </w:tcPr>
          <w:p w14:paraId="3FB03323" w14:textId="0EF01E6E" w:rsidR="00022728" w:rsidRPr="003A4524" w:rsidRDefault="008E0FDF" w:rsidP="00174511">
            <w:pPr>
              <w:pStyle w:val="TableParagraph"/>
              <w:rPr>
                <w:rFonts w:ascii="IBM Plex Sans Text" w:hAnsi="IBM Plex Sans Text"/>
              </w:rPr>
            </w:pPr>
            <w:r>
              <w:rPr>
                <w:rFonts w:ascii="IBM Plex Sans Text" w:hAnsi="IBM Plex Sans Text"/>
              </w:rPr>
              <w:t xml:space="preserve">01 </w:t>
            </w:r>
            <w:r w:rsidR="00022728">
              <w:rPr>
                <w:rFonts w:ascii="IBM Plex Sans Text" w:hAnsi="IBM Plex Sans Text"/>
              </w:rPr>
              <w:t>September 2023</w:t>
            </w:r>
          </w:p>
        </w:tc>
      </w:tr>
      <w:tr w:rsidR="00022728" w14:paraId="430CCBC0" w14:textId="77777777" w:rsidTr="00174511">
        <w:trPr>
          <w:trHeight w:val="675"/>
        </w:trPr>
        <w:tc>
          <w:tcPr>
            <w:tcW w:w="2458" w:type="dxa"/>
            <w:shd w:val="clear" w:color="auto" w:fill="BEBEBE"/>
          </w:tcPr>
          <w:p w14:paraId="41BD195B" w14:textId="77777777" w:rsidR="00022728" w:rsidRPr="003A4524" w:rsidRDefault="00022728" w:rsidP="00174511">
            <w:pPr>
              <w:pStyle w:val="TableParagraph"/>
              <w:rPr>
                <w:rFonts w:ascii="IBM Plex Sans Text" w:hAnsi="IBM Plex Sans Text"/>
                <w:b/>
              </w:rPr>
            </w:pPr>
            <w:r w:rsidRPr="003A4524">
              <w:rPr>
                <w:rFonts w:ascii="IBM Plex Sans Text" w:hAnsi="IBM Plex Sans Text"/>
                <w:b/>
              </w:rPr>
              <w:t>Next</w:t>
            </w:r>
            <w:r w:rsidRPr="003A4524">
              <w:rPr>
                <w:rFonts w:ascii="IBM Plex Sans Text" w:hAnsi="IBM Plex Sans Text"/>
                <w:b/>
                <w:spacing w:val="-16"/>
              </w:rPr>
              <w:t xml:space="preserve"> </w:t>
            </w:r>
            <w:r w:rsidRPr="003A4524">
              <w:rPr>
                <w:rFonts w:ascii="IBM Plex Sans Text" w:hAnsi="IBM Plex Sans Text"/>
                <w:b/>
              </w:rPr>
              <w:t>review</w:t>
            </w:r>
            <w:r w:rsidRPr="003A4524">
              <w:rPr>
                <w:rFonts w:ascii="IBM Plex Sans Text" w:hAnsi="IBM Plex Sans Text"/>
                <w:b/>
                <w:spacing w:val="-15"/>
              </w:rPr>
              <w:t xml:space="preserve"> </w:t>
            </w:r>
            <w:r w:rsidRPr="003A4524">
              <w:rPr>
                <w:rFonts w:ascii="IBM Plex Sans Text" w:hAnsi="IBM Plex Sans Text"/>
                <w:b/>
              </w:rPr>
              <w:t xml:space="preserve">due </w:t>
            </w:r>
            <w:r w:rsidRPr="003A4524">
              <w:rPr>
                <w:rFonts w:ascii="IBM Plex Sans Text" w:hAnsi="IBM Plex Sans Text"/>
                <w:b/>
                <w:spacing w:val="-4"/>
              </w:rPr>
              <w:t>by:</w:t>
            </w:r>
          </w:p>
        </w:tc>
        <w:tc>
          <w:tcPr>
            <w:tcW w:w="6676" w:type="dxa"/>
            <w:gridSpan w:val="2"/>
          </w:tcPr>
          <w:p w14:paraId="0E8297F8" w14:textId="4E2BEC82" w:rsidR="00022728" w:rsidRPr="003A4524" w:rsidRDefault="008E0FDF" w:rsidP="00174511">
            <w:pPr>
              <w:pStyle w:val="TableParagraph"/>
              <w:rPr>
                <w:rFonts w:ascii="IBM Plex Sans Text" w:hAnsi="IBM Plex Sans Text"/>
              </w:rPr>
            </w:pPr>
            <w:r>
              <w:rPr>
                <w:rFonts w:ascii="IBM Plex Sans Text" w:hAnsi="IBM Plex Sans Text"/>
              </w:rPr>
              <w:t xml:space="preserve">01 </w:t>
            </w:r>
            <w:r w:rsidR="00022728">
              <w:rPr>
                <w:rFonts w:ascii="IBM Plex Sans Text" w:hAnsi="IBM Plex Sans Text"/>
              </w:rPr>
              <w:t>September 2024</w:t>
            </w:r>
          </w:p>
        </w:tc>
      </w:tr>
      <w:tr w:rsidR="00022728" w14:paraId="5A451A5C" w14:textId="77777777" w:rsidTr="00174511">
        <w:trPr>
          <w:trHeight w:val="675"/>
        </w:trPr>
        <w:tc>
          <w:tcPr>
            <w:tcW w:w="2458" w:type="dxa"/>
            <w:shd w:val="clear" w:color="auto" w:fill="BEBEBE"/>
          </w:tcPr>
          <w:p w14:paraId="5CF1699A" w14:textId="77777777" w:rsidR="00022728" w:rsidRPr="003A4524" w:rsidRDefault="00022728" w:rsidP="00174511">
            <w:pPr>
              <w:pStyle w:val="TableParagraph"/>
              <w:rPr>
                <w:rFonts w:ascii="IBM Plex Sans Text" w:hAnsi="IBM Plex Sans Text"/>
                <w:b/>
              </w:rPr>
            </w:pPr>
            <w:r w:rsidRPr="003A4524">
              <w:rPr>
                <w:rFonts w:ascii="IBM Plex Sans Text" w:hAnsi="IBM Plex Sans Text"/>
                <w:b/>
              </w:rPr>
              <w:t>Monitoring</w:t>
            </w:r>
            <w:r w:rsidRPr="003A4524">
              <w:rPr>
                <w:rFonts w:ascii="IBM Plex Sans Text" w:hAnsi="IBM Plex Sans Text"/>
                <w:b/>
                <w:spacing w:val="-16"/>
              </w:rPr>
              <w:t xml:space="preserve"> </w:t>
            </w:r>
            <w:r w:rsidRPr="003A4524">
              <w:rPr>
                <w:rFonts w:ascii="IBM Plex Sans Text" w:hAnsi="IBM Plex Sans Text"/>
                <w:b/>
              </w:rPr>
              <w:t xml:space="preserve">&amp; </w:t>
            </w:r>
            <w:r w:rsidRPr="003A4524">
              <w:rPr>
                <w:rFonts w:ascii="IBM Plex Sans Text" w:hAnsi="IBM Plex Sans Text"/>
                <w:b/>
                <w:spacing w:val="-2"/>
              </w:rPr>
              <w:t>Review</w:t>
            </w:r>
          </w:p>
        </w:tc>
        <w:tc>
          <w:tcPr>
            <w:tcW w:w="6676" w:type="dxa"/>
            <w:gridSpan w:val="2"/>
          </w:tcPr>
          <w:p w14:paraId="346D2584" w14:textId="77777777" w:rsidR="00022728" w:rsidRPr="003A4524" w:rsidRDefault="00022728" w:rsidP="00174511">
            <w:pPr>
              <w:pStyle w:val="TableParagraph"/>
              <w:jc w:val="both"/>
              <w:rPr>
                <w:rFonts w:ascii="IBM Plex Sans Text" w:hAnsi="IBM Plex Sans Text"/>
              </w:rPr>
            </w:pPr>
            <w:r>
              <w:rPr>
                <w:rFonts w:ascii="IBM Plex Sans Text" w:hAnsi="IBM Plex Sans Text"/>
              </w:rPr>
              <w:t xml:space="preserve">Annually </w:t>
            </w:r>
          </w:p>
        </w:tc>
      </w:tr>
    </w:tbl>
    <w:p w14:paraId="7239EC2C" w14:textId="77777777" w:rsidR="0099611E" w:rsidRDefault="0099611E" w:rsidP="00174511">
      <w:pPr>
        <w:pStyle w:val="TOCHeading"/>
        <w:rPr>
          <w:rFonts w:cs="Arial"/>
        </w:rPr>
      </w:pPr>
    </w:p>
    <w:p w14:paraId="5F0B7788" w14:textId="77777777" w:rsidR="0099611E" w:rsidRDefault="0099611E">
      <w:pPr>
        <w:spacing w:after="200" w:line="276" w:lineRule="auto"/>
        <w:jc w:val="left"/>
        <w:rPr>
          <w:rFonts w:cs="Arial"/>
          <w:b/>
          <w:bCs/>
          <w:sz w:val="22"/>
          <w:szCs w:val="32"/>
        </w:rPr>
      </w:pPr>
      <w:r>
        <w:rPr>
          <w:rFonts w:cs="Arial"/>
        </w:rPr>
        <w:br w:type="page"/>
      </w:r>
    </w:p>
    <w:p w14:paraId="7F386F70" w14:textId="77777777" w:rsidR="00BE445B" w:rsidRPr="000A4A08" w:rsidRDefault="00BE445B" w:rsidP="00174511">
      <w:pPr>
        <w:pStyle w:val="TOCHeading"/>
        <w:rPr>
          <w:rFonts w:cs="Arial"/>
        </w:rPr>
      </w:pPr>
      <w:r w:rsidRPr="000A4A08">
        <w:rPr>
          <w:rFonts w:cs="Arial"/>
        </w:rPr>
        <w:lastRenderedPageBreak/>
        <w:t>Contents</w:t>
      </w:r>
    </w:p>
    <w:p w14:paraId="42EDCC59" w14:textId="0D589463" w:rsidR="0099611E" w:rsidRDefault="00BE445B">
      <w:pPr>
        <w:pStyle w:val="TOC1"/>
        <w:tabs>
          <w:tab w:val="left" w:pos="480"/>
          <w:tab w:val="right" w:leader="dot" w:pos="9350"/>
        </w:tabs>
        <w:rPr>
          <w:rFonts w:asciiTheme="minorHAnsi" w:eastAsiaTheme="minorEastAsia" w:hAnsiTheme="minorHAnsi"/>
          <w:noProof/>
          <w:kern w:val="2"/>
          <w:sz w:val="24"/>
          <w:szCs w:val="24"/>
          <w:lang w:val="en-US" w:eastAsia="en-GB"/>
          <w14:ligatures w14:val="standardContextual"/>
        </w:rPr>
      </w:pPr>
      <w:r w:rsidRPr="000A4A08">
        <w:rPr>
          <w:rFonts w:cs="Arial"/>
        </w:rPr>
        <w:fldChar w:fldCharType="begin"/>
      </w:r>
      <w:r w:rsidRPr="000A4A08">
        <w:rPr>
          <w:rFonts w:cs="Arial"/>
        </w:rPr>
        <w:instrText xml:space="preserve"> TOC \h \z \t "Heading Level 1,1" </w:instrText>
      </w:r>
      <w:r w:rsidRPr="000A4A08">
        <w:rPr>
          <w:rFonts w:cs="Arial"/>
        </w:rPr>
        <w:fldChar w:fldCharType="separate"/>
      </w:r>
      <w:hyperlink w:anchor="_Toc143592715" w:history="1">
        <w:r w:rsidR="0099611E" w:rsidRPr="00D515BA">
          <w:rPr>
            <w:rStyle w:val="Hyperlink"/>
            <w:rFonts w:ascii="IBM Plex Sans" w:hAnsi="IBM Plex Sans" w:cs="Arial"/>
            <w:noProof/>
          </w:rPr>
          <w:t>1</w:t>
        </w:r>
        <w:r w:rsidR="0099611E">
          <w:rPr>
            <w:rFonts w:asciiTheme="minorHAnsi" w:eastAsiaTheme="minorEastAsia" w:hAnsiTheme="minorHAnsi"/>
            <w:noProof/>
            <w:kern w:val="2"/>
            <w:sz w:val="24"/>
            <w:szCs w:val="24"/>
            <w:lang w:val="en-US" w:eastAsia="en-GB"/>
            <w14:ligatures w14:val="standardContextual"/>
          </w:rPr>
          <w:tab/>
        </w:r>
        <w:r w:rsidR="0099611E" w:rsidRPr="00D515BA">
          <w:rPr>
            <w:rStyle w:val="Hyperlink"/>
            <w:rFonts w:ascii="IBM Plex Sans" w:hAnsi="IBM Plex Sans" w:cs="Arial"/>
            <w:noProof/>
          </w:rPr>
          <w:t>Introduction</w:t>
        </w:r>
        <w:r w:rsidR="0099611E">
          <w:rPr>
            <w:noProof/>
            <w:webHidden/>
          </w:rPr>
          <w:tab/>
        </w:r>
        <w:r w:rsidR="0099611E">
          <w:rPr>
            <w:noProof/>
            <w:webHidden/>
          </w:rPr>
          <w:fldChar w:fldCharType="begin"/>
        </w:r>
        <w:r w:rsidR="0099611E">
          <w:rPr>
            <w:noProof/>
            <w:webHidden/>
          </w:rPr>
          <w:instrText xml:space="preserve"> PAGEREF _Toc143592715 \h </w:instrText>
        </w:r>
        <w:r w:rsidR="0099611E">
          <w:rPr>
            <w:noProof/>
            <w:webHidden/>
          </w:rPr>
        </w:r>
        <w:r w:rsidR="0099611E">
          <w:rPr>
            <w:noProof/>
            <w:webHidden/>
          </w:rPr>
          <w:fldChar w:fldCharType="separate"/>
        </w:r>
        <w:r w:rsidR="001F41CD">
          <w:rPr>
            <w:noProof/>
            <w:webHidden/>
          </w:rPr>
          <w:t>3</w:t>
        </w:r>
        <w:r w:rsidR="0099611E">
          <w:rPr>
            <w:noProof/>
            <w:webHidden/>
          </w:rPr>
          <w:fldChar w:fldCharType="end"/>
        </w:r>
      </w:hyperlink>
    </w:p>
    <w:p w14:paraId="37C5413B" w14:textId="59042401" w:rsidR="0099611E" w:rsidRDefault="00000000">
      <w:pPr>
        <w:pStyle w:val="TOC1"/>
        <w:tabs>
          <w:tab w:val="left" w:pos="480"/>
          <w:tab w:val="right" w:leader="dot" w:pos="9350"/>
        </w:tabs>
        <w:rPr>
          <w:rFonts w:asciiTheme="minorHAnsi" w:eastAsiaTheme="minorEastAsia" w:hAnsiTheme="minorHAnsi"/>
          <w:noProof/>
          <w:kern w:val="2"/>
          <w:sz w:val="24"/>
          <w:szCs w:val="24"/>
          <w:lang w:val="en-US" w:eastAsia="en-GB"/>
          <w14:ligatures w14:val="standardContextual"/>
        </w:rPr>
      </w:pPr>
      <w:hyperlink w:anchor="_Toc143592716" w:history="1">
        <w:r w:rsidR="0099611E" w:rsidRPr="00D515BA">
          <w:rPr>
            <w:rStyle w:val="Hyperlink"/>
            <w:rFonts w:ascii="IBM Plex Sans" w:hAnsi="IBM Plex Sans" w:cs="Arial"/>
            <w:noProof/>
          </w:rPr>
          <w:t>2</w:t>
        </w:r>
        <w:r w:rsidR="0099611E">
          <w:rPr>
            <w:rFonts w:asciiTheme="minorHAnsi" w:eastAsiaTheme="minorEastAsia" w:hAnsiTheme="minorHAnsi"/>
            <w:noProof/>
            <w:kern w:val="2"/>
            <w:sz w:val="24"/>
            <w:szCs w:val="24"/>
            <w:lang w:val="en-US" w:eastAsia="en-GB"/>
            <w14:ligatures w14:val="standardContextual"/>
          </w:rPr>
          <w:tab/>
        </w:r>
        <w:r w:rsidR="0099611E" w:rsidRPr="00D515BA">
          <w:rPr>
            <w:rStyle w:val="Hyperlink"/>
            <w:rFonts w:ascii="IBM Plex Sans" w:hAnsi="IBM Plex Sans" w:cs="Arial"/>
            <w:noProof/>
          </w:rPr>
          <w:t>Aims and Objectives</w:t>
        </w:r>
        <w:r w:rsidR="0099611E">
          <w:rPr>
            <w:noProof/>
            <w:webHidden/>
          </w:rPr>
          <w:tab/>
        </w:r>
        <w:r w:rsidR="0099611E">
          <w:rPr>
            <w:noProof/>
            <w:webHidden/>
          </w:rPr>
          <w:fldChar w:fldCharType="begin"/>
        </w:r>
        <w:r w:rsidR="0099611E">
          <w:rPr>
            <w:noProof/>
            <w:webHidden/>
          </w:rPr>
          <w:instrText xml:space="preserve"> PAGEREF _Toc143592716 \h </w:instrText>
        </w:r>
        <w:r w:rsidR="0099611E">
          <w:rPr>
            <w:noProof/>
            <w:webHidden/>
          </w:rPr>
        </w:r>
        <w:r w:rsidR="0099611E">
          <w:rPr>
            <w:noProof/>
            <w:webHidden/>
          </w:rPr>
          <w:fldChar w:fldCharType="separate"/>
        </w:r>
        <w:r w:rsidR="001F41CD">
          <w:rPr>
            <w:noProof/>
            <w:webHidden/>
          </w:rPr>
          <w:t>3</w:t>
        </w:r>
        <w:r w:rsidR="0099611E">
          <w:rPr>
            <w:noProof/>
            <w:webHidden/>
          </w:rPr>
          <w:fldChar w:fldCharType="end"/>
        </w:r>
      </w:hyperlink>
    </w:p>
    <w:p w14:paraId="2564588A" w14:textId="2E034526" w:rsidR="0099611E" w:rsidRDefault="00000000">
      <w:pPr>
        <w:pStyle w:val="TOC1"/>
        <w:tabs>
          <w:tab w:val="left" w:pos="480"/>
          <w:tab w:val="right" w:leader="dot" w:pos="9350"/>
        </w:tabs>
        <w:rPr>
          <w:rFonts w:asciiTheme="minorHAnsi" w:eastAsiaTheme="minorEastAsia" w:hAnsiTheme="minorHAnsi"/>
          <w:noProof/>
          <w:kern w:val="2"/>
          <w:sz w:val="24"/>
          <w:szCs w:val="24"/>
          <w:lang w:val="en-US" w:eastAsia="en-GB"/>
          <w14:ligatures w14:val="standardContextual"/>
        </w:rPr>
      </w:pPr>
      <w:hyperlink w:anchor="_Toc143592717" w:history="1">
        <w:r w:rsidR="0099611E" w:rsidRPr="00D515BA">
          <w:rPr>
            <w:rStyle w:val="Hyperlink"/>
            <w:rFonts w:ascii="IBM Plex Sans" w:hAnsi="IBM Plex Sans" w:cs="Arial"/>
            <w:noProof/>
          </w:rPr>
          <w:t>3</w:t>
        </w:r>
        <w:r w:rsidR="0099611E">
          <w:rPr>
            <w:rFonts w:asciiTheme="minorHAnsi" w:eastAsiaTheme="minorEastAsia" w:hAnsiTheme="minorHAnsi"/>
            <w:noProof/>
            <w:kern w:val="2"/>
            <w:sz w:val="24"/>
            <w:szCs w:val="24"/>
            <w:lang w:val="en-US" w:eastAsia="en-GB"/>
            <w14:ligatures w14:val="standardContextual"/>
          </w:rPr>
          <w:tab/>
        </w:r>
        <w:r w:rsidR="0099611E" w:rsidRPr="00D515BA">
          <w:rPr>
            <w:rStyle w:val="Hyperlink"/>
            <w:rFonts w:ascii="IBM Plex Sans" w:hAnsi="IBM Plex Sans" w:cs="Arial"/>
            <w:noProof/>
          </w:rPr>
          <w:t>Application of Policy</w:t>
        </w:r>
        <w:r w:rsidR="0099611E">
          <w:rPr>
            <w:noProof/>
            <w:webHidden/>
          </w:rPr>
          <w:tab/>
        </w:r>
        <w:r w:rsidR="0099611E">
          <w:rPr>
            <w:noProof/>
            <w:webHidden/>
          </w:rPr>
          <w:fldChar w:fldCharType="begin"/>
        </w:r>
        <w:r w:rsidR="0099611E">
          <w:rPr>
            <w:noProof/>
            <w:webHidden/>
          </w:rPr>
          <w:instrText xml:space="preserve"> PAGEREF _Toc143592717 \h </w:instrText>
        </w:r>
        <w:r w:rsidR="0099611E">
          <w:rPr>
            <w:noProof/>
            <w:webHidden/>
          </w:rPr>
        </w:r>
        <w:r w:rsidR="0099611E">
          <w:rPr>
            <w:noProof/>
            <w:webHidden/>
          </w:rPr>
          <w:fldChar w:fldCharType="separate"/>
        </w:r>
        <w:r w:rsidR="001F41CD">
          <w:rPr>
            <w:noProof/>
            <w:webHidden/>
          </w:rPr>
          <w:t>4</w:t>
        </w:r>
        <w:r w:rsidR="0099611E">
          <w:rPr>
            <w:noProof/>
            <w:webHidden/>
          </w:rPr>
          <w:fldChar w:fldCharType="end"/>
        </w:r>
      </w:hyperlink>
    </w:p>
    <w:p w14:paraId="15A57363" w14:textId="3282AB9A" w:rsidR="0099611E" w:rsidRDefault="00000000">
      <w:pPr>
        <w:pStyle w:val="TOC1"/>
        <w:tabs>
          <w:tab w:val="left" w:pos="480"/>
          <w:tab w:val="right" w:leader="dot" w:pos="9350"/>
        </w:tabs>
        <w:rPr>
          <w:rFonts w:asciiTheme="minorHAnsi" w:eastAsiaTheme="minorEastAsia" w:hAnsiTheme="minorHAnsi"/>
          <w:noProof/>
          <w:kern w:val="2"/>
          <w:sz w:val="24"/>
          <w:szCs w:val="24"/>
          <w:lang w:val="en-US" w:eastAsia="en-GB"/>
          <w14:ligatures w14:val="standardContextual"/>
        </w:rPr>
      </w:pPr>
      <w:hyperlink w:anchor="_Toc143592718" w:history="1">
        <w:r w:rsidR="0099611E" w:rsidRPr="00D515BA">
          <w:rPr>
            <w:rStyle w:val="Hyperlink"/>
            <w:rFonts w:ascii="IBM Plex Sans" w:hAnsi="IBM Plex Sans" w:cs="Arial"/>
            <w:noProof/>
          </w:rPr>
          <w:t>4</w:t>
        </w:r>
        <w:r w:rsidR="0099611E">
          <w:rPr>
            <w:rFonts w:asciiTheme="minorHAnsi" w:eastAsiaTheme="minorEastAsia" w:hAnsiTheme="minorHAnsi"/>
            <w:noProof/>
            <w:kern w:val="2"/>
            <w:sz w:val="24"/>
            <w:szCs w:val="24"/>
            <w:lang w:val="en-US" w:eastAsia="en-GB"/>
            <w14:ligatures w14:val="standardContextual"/>
          </w:rPr>
          <w:tab/>
        </w:r>
        <w:r w:rsidR="0099611E" w:rsidRPr="00D515BA">
          <w:rPr>
            <w:rStyle w:val="Hyperlink"/>
            <w:rFonts w:ascii="IBM Plex Sans" w:hAnsi="IBM Plex Sans" w:cs="Arial"/>
            <w:noProof/>
          </w:rPr>
          <w:t>Roles and Responsibilities</w:t>
        </w:r>
        <w:r w:rsidR="0099611E">
          <w:rPr>
            <w:noProof/>
            <w:webHidden/>
          </w:rPr>
          <w:tab/>
        </w:r>
        <w:r w:rsidR="0099611E">
          <w:rPr>
            <w:noProof/>
            <w:webHidden/>
          </w:rPr>
          <w:fldChar w:fldCharType="begin"/>
        </w:r>
        <w:r w:rsidR="0099611E">
          <w:rPr>
            <w:noProof/>
            <w:webHidden/>
          </w:rPr>
          <w:instrText xml:space="preserve"> PAGEREF _Toc143592718 \h </w:instrText>
        </w:r>
        <w:r w:rsidR="0099611E">
          <w:rPr>
            <w:noProof/>
            <w:webHidden/>
          </w:rPr>
        </w:r>
        <w:r w:rsidR="0099611E">
          <w:rPr>
            <w:noProof/>
            <w:webHidden/>
          </w:rPr>
          <w:fldChar w:fldCharType="separate"/>
        </w:r>
        <w:r w:rsidR="001F41CD">
          <w:rPr>
            <w:noProof/>
            <w:webHidden/>
          </w:rPr>
          <w:t>4</w:t>
        </w:r>
        <w:r w:rsidR="0099611E">
          <w:rPr>
            <w:noProof/>
            <w:webHidden/>
          </w:rPr>
          <w:fldChar w:fldCharType="end"/>
        </w:r>
      </w:hyperlink>
    </w:p>
    <w:p w14:paraId="07485ADC" w14:textId="033A4151" w:rsidR="0099611E" w:rsidRDefault="00000000">
      <w:pPr>
        <w:pStyle w:val="TOC1"/>
        <w:tabs>
          <w:tab w:val="left" w:pos="480"/>
          <w:tab w:val="right" w:leader="dot" w:pos="9350"/>
        </w:tabs>
        <w:rPr>
          <w:rFonts w:asciiTheme="minorHAnsi" w:eastAsiaTheme="minorEastAsia" w:hAnsiTheme="minorHAnsi"/>
          <w:noProof/>
          <w:kern w:val="2"/>
          <w:sz w:val="24"/>
          <w:szCs w:val="24"/>
          <w:lang w:val="en-US" w:eastAsia="en-GB"/>
          <w14:ligatures w14:val="standardContextual"/>
        </w:rPr>
      </w:pPr>
      <w:hyperlink w:anchor="_Toc143592719" w:history="1">
        <w:r w:rsidR="0099611E" w:rsidRPr="00D515BA">
          <w:rPr>
            <w:rStyle w:val="Hyperlink"/>
            <w:rFonts w:ascii="IBM Plex Sans" w:hAnsi="IBM Plex Sans" w:cs="Arial"/>
            <w:noProof/>
          </w:rPr>
          <w:t>5</w:t>
        </w:r>
        <w:r w:rsidR="0099611E">
          <w:rPr>
            <w:rFonts w:asciiTheme="minorHAnsi" w:eastAsiaTheme="minorEastAsia" w:hAnsiTheme="minorHAnsi"/>
            <w:noProof/>
            <w:kern w:val="2"/>
            <w:sz w:val="24"/>
            <w:szCs w:val="24"/>
            <w:lang w:val="en-US" w:eastAsia="en-GB"/>
            <w14:ligatures w14:val="standardContextual"/>
          </w:rPr>
          <w:tab/>
        </w:r>
        <w:r w:rsidR="0099611E" w:rsidRPr="00D515BA">
          <w:rPr>
            <w:rStyle w:val="Hyperlink"/>
            <w:rFonts w:ascii="IBM Plex Sans" w:hAnsi="IBM Plex Sans" w:cs="Arial"/>
            <w:noProof/>
          </w:rPr>
          <w:t>Rewards</w:t>
        </w:r>
        <w:r w:rsidR="0099611E">
          <w:rPr>
            <w:noProof/>
            <w:webHidden/>
          </w:rPr>
          <w:tab/>
        </w:r>
        <w:r w:rsidR="0099611E">
          <w:rPr>
            <w:noProof/>
            <w:webHidden/>
          </w:rPr>
          <w:fldChar w:fldCharType="begin"/>
        </w:r>
        <w:r w:rsidR="0099611E">
          <w:rPr>
            <w:noProof/>
            <w:webHidden/>
          </w:rPr>
          <w:instrText xml:space="preserve"> PAGEREF _Toc143592719 \h </w:instrText>
        </w:r>
        <w:r w:rsidR="0099611E">
          <w:rPr>
            <w:noProof/>
            <w:webHidden/>
          </w:rPr>
        </w:r>
        <w:r w:rsidR="0099611E">
          <w:rPr>
            <w:noProof/>
            <w:webHidden/>
          </w:rPr>
          <w:fldChar w:fldCharType="separate"/>
        </w:r>
        <w:r w:rsidR="001F41CD">
          <w:rPr>
            <w:noProof/>
            <w:webHidden/>
          </w:rPr>
          <w:t>8</w:t>
        </w:r>
        <w:r w:rsidR="0099611E">
          <w:rPr>
            <w:noProof/>
            <w:webHidden/>
          </w:rPr>
          <w:fldChar w:fldCharType="end"/>
        </w:r>
      </w:hyperlink>
    </w:p>
    <w:p w14:paraId="7DD25EBE" w14:textId="2A071560" w:rsidR="0099611E" w:rsidRDefault="00000000">
      <w:pPr>
        <w:pStyle w:val="TOC1"/>
        <w:tabs>
          <w:tab w:val="left" w:pos="480"/>
          <w:tab w:val="right" w:leader="dot" w:pos="9350"/>
        </w:tabs>
        <w:rPr>
          <w:rFonts w:asciiTheme="minorHAnsi" w:eastAsiaTheme="minorEastAsia" w:hAnsiTheme="minorHAnsi"/>
          <w:noProof/>
          <w:kern w:val="2"/>
          <w:sz w:val="24"/>
          <w:szCs w:val="24"/>
          <w:lang w:val="en-US" w:eastAsia="en-GB"/>
          <w14:ligatures w14:val="standardContextual"/>
        </w:rPr>
      </w:pPr>
      <w:hyperlink w:anchor="_Toc143592720" w:history="1">
        <w:r w:rsidR="0099611E" w:rsidRPr="00D515BA">
          <w:rPr>
            <w:rStyle w:val="Hyperlink"/>
            <w:rFonts w:ascii="IBM Plex Sans" w:hAnsi="IBM Plex Sans" w:cs="Arial"/>
            <w:noProof/>
          </w:rPr>
          <w:t>6</w:t>
        </w:r>
        <w:r w:rsidR="0099611E">
          <w:rPr>
            <w:rFonts w:asciiTheme="minorHAnsi" w:eastAsiaTheme="minorEastAsia" w:hAnsiTheme="minorHAnsi"/>
            <w:noProof/>
            <w:kern w:val="2"/>
            <w:sz w:val="24"/>
            <w:szCs w:val="24"/>
            <w:lang w:val="en-US" w:eastAsia="en-GB"/>
            <w14:ligatures w14:val="standardContextual"/>
          </w:rPr>
          <w:tab/>
        </w:r>
        <w:r w:rsidR="0099611E" w:rsidRPr="00D515BA">
          <w:rPr>
            <w:rStyle w:val="Hyperlink"/>
            <w:rFonts w:ascii="IBM Plex Sans" w:hAnsi="IBM Plex Sans" w:cs="Arial"/>
            <w:noProof/>
          </w:rPr>
          <w:t>Sanctions</w:t>
        </w:r>
        <w:r w:rsidR="0099611E">
          <w:rPr>
            <w:noProof/>
            <w:webHidden/>
          </w:rPr>
          <w:tab/>
        </w:r>
        <w:r w:rsidR="0099611E">
          <w:rPr>
            <w:noProof/>
            <w:webHidden/>
          </w:rPr>
          <w:fldChar w:fldCharType="begin"/>
        </w:r>
        <w:r w:rsidR="0099611E">
          <w:rPr>
            <w:noProof/>
            <w:webHidden/>
          </w:rPr>
          <w:instrText xml:space="preserve"> PAGEREF _Toc143592720 \h </w:instrText>
        </w:r>
        <w:r w:rsidR="0099611E">
          <w:rPr>
            <w:noProof/>
            <w:webHidden/>
          </w:rPr>
        </w:r>
        <w:r w:rsidR="0099611E">
          <w:rPr>
            <w:noProof/>
            <w:webHidden/>
          </w:rPr>
          <w:fldChar w:fldCharType="separate"/>
        </w:r>
        <w:r w:rsidR="001F41CD">
          <w:rPr>
            <w:noProof/>
            <w:webHidden/>
          </w:rPr>
          <w:t>8</w:t>
        </w:r>
        <w:r w:rsidR="0099611E">
          <w:rPr>
            <w:noProof/>
            <w:webHidden/>
          </w:rPr>
          <w:fldChar w:fldCharType="end"/>
        </w:r>
      </w:hyperlink>
    </w:p>
    <w:p w14:paraId="0A89A167" w14:textId="5F2BBF05" w:rsidR="0099611E" w:rsidRDefault="00000000">
      <w:pPr>
        <w:pStyle w:val="TOC1"/>
        <w:tabs>
          <w:tab w:val="left" w:pos="480"/>
          <w:tab w:val="right" w:leader="dot" w:pos="9350"/>
        </w:tabs>
        <w:rPr>
          <w:rFonts w:asciiTheme="minorHAnsi" w:eastAsiaTheme="minorEastAsia" w:hAnsiTheme="minorHAnsi"/>
          <w:noProof/>
          <w:kern w:val="2"/>
          <w:sz w:val="24"/>
          <w:szCs w:val="24"/>
          <w:lang w:val="en-US" w:eastAsia="en-GB"/>
          <w14:ligatures w14:val="standardContextual"/>
        </w:rPr>
      </w:pPr>
      <w:hyperlink w:anchor="_Toc143592721" w:history="1">
        <w:r w:rsidR="0099611E" w:rsidRPr="00D515BA">
          <w:rPr>
            <w:rStyle w:val="Hyperlink"/>
            <w:rFonts w:ascii="IBM Plex Sans" w:hAnsi="IBM Plex Sans" w:cs="Arial"/>
            <w:noProof/>
          </w:rPr>
          <w:t>7</w:t>
        </w:r>
        <w:r w:rsidR="0099611E">
          <w:rPr>
            <w:rFonts w:asciiTheme="minorHAnsi" w:eastAsiaTheme="minorEastAsia" w:hAnsiTheme="minorHAnsi"/>
            <w:noProof/>
            <w:kern w:val="2"/>
            <w:sz w:val="24"/>
            <w:szCs w:val="24"/>
            <w:lang w:val="en-US" w:eastAsia="en-GB"/>
            <w14:ligatures w14:val="standardContextual"/>
          </w:rPr>
          <w:tab/>
        </w:r>
        <w:r w:rsidR="0099611E" w:rsidRPr="00D515BA">
          <w:rPr>
            <w:rStyle w:val="Hyperlink"/>
            <w:rFonts w:ascii="IBM Plex Sans" w:hAnsi="IBM Plex Sans" w:cs="Arial"/>
            <w:noProof/>
          </w:rPr>
          <w:t>Students with Special Educational Needs and/or Disabilities</w:t>
        </w:r>
        <w:r w:rsidR="0099611E">
          <w:rPr>
            <w:noProof/>
            <w:webHidden/>
          </w:rPr>
          <w:tab/>
        </w:r>
        <w:r w:rsidR="0099611E">
          <w:rPr>
            <w:noProof/>
            <w:webHidden/>
          </w:rPr>
          <w:fldChar w:fldCharType="begin"/>
        </w:r>
        <w:r w:rsidR="0099611E">
          <w:rPr>
            <w:noProof/>
            <w:webHidden/>
          </w:rPr>
          <w:instrText xml:space="preserve"> PAGEREF _Toc143592721 \h </w:instrText>
        </w:r>
        <w:r w:rsidR="0099611E">
          <w:rPr>
            <w:noProof/>
            <w:webHidden/>
          </w:rPr>
        </w:r>
        <w:r w:rsidR="0099611E">
          <w:rPr>
            <w:noProof/>
            <w:webHidden/>
          </w:rPr>
          <w:fldChar w:fldCharType="separate"/>
        </w:r>
        <w:r w:rsidR="001F41CD">
          <w:rPr>
            <w:noProof/>
            <w:webHidden/>
          </w:rPr>
          <w:t>11</w:t>
        </w:r>
        <w:r w:rsidR="0099611E">
          <w:rPr>
            <w:noProof/>
            <w:webHidden/>
          </w:rPr>
          <w:fldChar w:fldCharType="end"/>
        </w:r>
      </w:hyperlink>
    </w:p>
    <w:p w14:paraId="5D01A1FE" w14:textId="7C72F051" w:rsidR="0099611E" w:rsidRDefault="00000000">
      <w:pPr>
        <w:pStyle w:val="TOC1"/>
        <w:tabs>
          <w:tab w:val="left" w:pos="480"/>
          <w:tab w:val="right" w:leader="dot" w:pos="9350"/>
        </w:tabs>
        <w:rPr>
          <w:rFonts w:asciiTheme="minorHAnsi" w:eastAsiaTheme="minorEastAsia" w:hAnsiTheme="minorHAnsi"/>
          <w:noProof/>
          <w:kern w:val="2"/>
          <w:sz w:val="24"/>
          <w:szCs w:val="24"/>
          <w:lang w:val="en-US" w:eastAsia="en-GB"/>
          <w14:ligatures w14:val="standardContextual"/>
        </w:rPr>
      </w:pPr>
      <w:hyperlink w:anchor="_Toc143592722" w:history="1">
        <w:r w:rsidR="0099611E" w:rsidRPr="00D515BA">
          <w:rPr>
            <w:rStyle w:val="Hyperlink"/>
            <w:rFonts w:ascii="IBM Plex Sans" w:hAnsi="IBM Plex Sans" w:cs="Arial"/>
            <w:noProof/>
          </w:rPr>
          <w:t>8</w:t>
        </w:r>
        <w:r w:rsidR="0099611E">
          <w:rPr>
            <w:rFonts w:asciiTheme="minorHAnsi" w:eastAsiaTheme="minorEastAsia" w:hAnsiTheme="minorHAnsi"/>
            <w:noProof/>
            <w:kern w:val="2"/>
            <w:sz w:val="24"/>
            <w:szCs w:val="24"/>
            <w:lang w:val="en-US" w:eastAsia="en-GB"/>
            <w14:ligatures w14:val="standardContextual"/>
          </w:rPr>
          <w:tab/>
        </w:r>
        <w:r w:rsidR="0099611E" w:rsidRPr="00D515BA">
          <w:rPr>
            <w:rStyle w:val="Hyperlink"/>
            <w:rFonts w:ascii="IBM Plex Sans" w:hAnsi="IBM Plex Sans" w:cs="Arial"/>
            <w:noProof/>
          </w:rPr>
          <w:t>Investigating Incidents</w:t>
        </w:r>
        <w:r w:rsidR="0099611E">
          <w:rPr>
            <w:noProof/>
            <w:webHidden/>
          </w:rPr>
          <w:tab/>
        </w:r>
        <w:r w:rsidR="0099611E">
          <w:rPr>
            <w:noProof/>
            <w:webHidden/>
          </w:rPr>
          <w:fldChar w:fldCharType="begin"/>
        </w:r>
        <w:r w:rsidR="0099611E">
          <w:rPr>
            <w:noProof/>
            <w:webHidden/>
          </w:rPr>
          <w:instrText xml:space="preserve"> PAGEREF _Toc143592722 \h </w:instrText>
        </w:r>
        <w:r w:rsidR="0099611E">
          <w:rPr>
            <w:noProof/>
            <w:webHidden/>
          </w:rPr>
        </w:r>
        <w:r w:rsidR="0099611E">
          <w:rPr>
            <w:noProof/>
            <w:webHidden/>
          </w:rPr>
          <w:fldChar w:fldCharType="separate"/>
        </w:r>
        <w:r w:rsidR="001F41CD">
          <w:rPr>
            <w:noProof/>
            <w:webHidden/>
          </w:rPr>
          <w:t>12</w:t>
        </w:r>
        <w:r w:rsidR="0099611E">
          <w:rPr>
            <w:noProof/>
            <w:webHidden/>
          </w:rPr>
          <w:fldChar w:fldCharType="end"/>
        </w:r>
      </w:hyperlink>
    </w:p>
    <w:p w14:paraId="22B0623F" w14:textId="50545452" w:rsidR="0099611E" w:rsidRDefault="00000000">
      <w:pPr>
        <w:pStyle w:val="TOC1"/>
        <w:tabs>
          <w:tab w:val="left" w:pos="480"/>
          <w:tab w:val="right" w:leader="dot" w:pos="9350"/>
        </w:tabs>
        <w:rPr>
          <w:rFonts w:asciiTheme="minorHAnsi" w:eastAsiaTheme="minorEastAsia" w:hAnsiTheme="minorHAnsi"/>
          <w:noProof/>
          <w:kern w:val="2"/>
          <w:sz w:val="24"/>
          <w:szCs w:val="24"/>
          <w:lang w:val="en-US" w:eastAsia="en-GB"/>
          <w14:ligatures w14:val="standardContextual"/>
        </w:rPr>
      </w:pPr>
      <w:hyperlink w:anchor="_Toc143592723" w:history="1">
        <w:r w:rsidR="0099611E" w:rsidRPr="00D515BA">
          <w:rPr>
            <w:rStyle w:val="Hyperlink"/>
            <w:rFonts w:ascii="IBM Plex Sans" w:hAnsi="IBM Plex Sans" w:cs="Arial"/>
            <w:noProof/>
          </w:rPr>
          <w:t>9</w:t>
        </w:r>
        <w:r w:rsidR="0099611E">
          <w:rPr>
            <w:rFonts w:asciiTheme="minorHAnsi" w:eastAsiaTheme="minorEastAsia" w:hAnsiTheme="minorHAnsi"/>
            <w:noProof/>
            <w:kern w:val="2"/>
            <w:sz w:val="24"/>
            <w:szCs w:val="24"/>
            <w:lang w:val="en-US" w:eastAsia="en-GB"/>
            <w14:ligatures w14:val="standardContextual"/>
          </w:rPr>
          <w:tab/>
        </w:r>
        <w:r w:rsidR="0099611E" w:rsidRPr="00D515BA">
          <w:rPr>
            <w:rStyle w:val="Hyperlink"/>
            <w:rFonts w:ascii="IBM Plex Sans" w:hAnsi="IBM Plex Sans" w:cs="Arial"/>
            <w:noProof/>
          </w:rPr>
          <w:t>Search, seizure, and confiscation</w:t>
        </w:r>
        <w:r w:rsidR="0099611E">
          <w:rPr>
            <w:noProof/>
            <w:webHidden/>
          </w:rPr>
          <w:tab/>
        </w:r>
        <w:r w:rsidR="0099611E">
          <w:rPr>
            <w:noProof/>
            <w:webHidden/>
          </w:rPr>
          <w:fldChar w:fldCharType="begin"/>
        </w:r>
        <w:r w:rsidR="0099611E">
          <w:rPr>
            <w:noProof/>
            <w:webHidden/>
          </w:rPr>
          <w:instrText xml:space="preserve"> PAGEREF _Toc143592723 \h </w:instrText>
        </w:r>
        <w:r w:rsidR="0099611E">
          <w:rPr>
            <w:noProof/>
            <w:webHidden/>
          </w:rPr>
        </w:r>
        <w:r w:rsidR="0099611E">
          <w:rPr>
            <w:noProof/>
            <w:webHidden/>
          </w:rPr>
          <w:fldChar w:fldCharType="separate"/>
        </w:r>
        <w:r w:rsidR="001F41CD">
          <w:rPr>
            <w:noProof/>
            <w:webHidden/>
          </w:rPr>
          <w:t>13</w:t>
        </w:r>
        <w:r w:rsidR="0099611E">
          <w:rPr>
            <w:noProof/>
            <w:webHidden/>
          </w:rPr>
          <w:fldChar w:fldCharType="end"/>
        </w:r>
      </w:hyperlink>
    </w:p>
    <w:p w14:paraId="63B5BD9C" w14:textId="2F33F758" w:rsidR="0099611E" w:rsidRDefault="00000000">
      <w:pPr>
        <w:pStyle w:val="TOC1"/>
        <w:tabs>
          <w:tab w:val="left" w:pos="720"/>
          <w:tab w:val="right" w:leader="dot" w:pos="9350"/>
        </w:tabs>
        <w:rPr>
          <w:rFonts w:asciiTheme="minorHAnsi" w:eastAsiaTheme="minorEastAsia" w:hAnsiTheme="minorHAnsi"/>
          <w:noProof/>
          <w:kern w:val="2"/>
          <w:sz w:val="24"/>
          <w:szCs w:val="24"/>
          <w:lang w:val="en-US" w:eastAsia="en-GB"/>
          <w14:ligatures w14:val="standardContextual"/>
        </w:rPr>
      </w:pPr>
      <w:hyperlink w:anchor="_Toc143592724" w:history="1">
        <w:r w:rsidR="0099611E" w:rsidRPr="00D515BA">
          <w:rPr>
            <w:rStyle w:val="Hyperlink"/>
            <w:rFonts w:ascii="IBM Plex Sans" w:hAnsi="IBM Plex Sans" w:cs="Arial"/>
            <w:noProof/>
          </w:rPr>
          <w:t>10</w:t>
        </w:r>
        <w:r w:rsidR="0099611E">
          <w:rPr>
            <w:rFonts w:asciiTheme="minorHAnsi" w:eastAsiaTheme="minorEastAsia" w:hAnsiTheme="minorHAnsi"/>
            <w:noProof/>
            <w:kern w:val="2"/>
            <w:sz w:val="24"/>
            <w:szCs w:val="24"/>
            <w:lang w:val="en-US" w:eastAsia="en-GB"/>
            <w14:ligatures w14:val="standardContextual"/>
          </w:rPr>
          <w:tab/>
        </w:r>
        <w:r w:rsidR="0099611E" w:rsidRPr="00D515BA">
          <w:rPr>
            <w:rStyle w:val="Hyperlink"/>
            <w:rFonts w:ascii="IBM Plex Sans" w:hAnsi="IBM Plex Sans" w:cs="Arial"/>
            <w:noProof/>
          </w:rPr>
          <w:t>Use of reasonable force</w:t>
        </w:r>
        <w:r w:rsidR="0099611E">
          <w:rPr>
            <w:noProof/>
            <w:webHidden/>
          </w:rPr>
          <w:tab/>
        </w:r>
        <w:r w:rsidR="0099611E">
          <w:rPr>
            <w:noProof/>
            <w:webHidden/>
          </w:rPr>
          <w:fldChar w:fldCharType="begin"/>
        </w:r>
        <w:r w:rsidR="0099611E">
          <w:rPr>
            <w:noProof/>
            <w:webHidden/>
          </w:rPr>
          <w:instrText xml:space="preserve"> PAGEREF _Toc143592724 \h </w:instrText>
        </w:r>
        <w:r w:rsidR="0099611E">
          <w:rPr>
            <w:noProof/>
            <w:webHidden/>
          </w:rPr>
        </w:r>
        <w:r w:rsidR="0099611E">
          <w:rPr>
            <w:noProof/>
            <w:webHidden/>
          </w:rPr>
          <w:fldChar w:fldCharType="separate"/>
        </w:r>
        <w:r w:rsidR="001F41CD">
          <w:rPr>
            <w:noProof/>
            <w:webHidden/>
          </w:rPr>
          <w:t>16</w:t>
        </w:r>
        <w:r w:rsidR="0099611E">
          <w:rPr>
            <w:noProof/>
            <w:webHidden/>
          </w:rPr>
          <w:fldChar w:fldCharType="end"/>
        </w:r>
      </w:hyperlink>
    </w:p>
    <w:p w14:paraId="4E3808C0" w14:textId="024262E0" w:rsidR="0099611E" w:rsidRDefault="00000000">
      <w:pPr>
        <w:pStyle w:val="TOC1"/>
        <w:tabs>
          <w:tab w:val="left" w:pos="720"/>
          <w:tab w:val="right" w:leader="dot" w:pos="9350"/>
        </w:tabs>
        <w:rPr>
          <w:rFonts w:asciiTheme="minorHAnsi" w:eastAsiaTheme="minorEastAsia" w:hAnsiTheme="minorHAnsi"/>
          <w:noProof/>
          <w:kern w:val="2"/>
          <w:sz w:val="24"/>
          <w:szCs w:val="24"/>
          <w:lang w:val="en-US" w:eastAsia="en-GB"/>
          <w14:ligatures w14:val="standardContextual"/>
        </w:rPr>
      </w:pPr>
      <w:hyperlink w:anchor="_Toc143592725" w:history="1">
        <w:r w:rsidR="0099611E" w:rsidRPr="00D515BA">
          <w:rPr>
            <w:rStyle w:val="Hyperlink"/>
            <w:rFonts w:ascii="IBM Plex Sans" w:hAnsi="IBM Plex Sans" w:cs="Arial"/>
            <w:noProof/>
          </w:rPr>
          <w:t>11</w:t>
        </w:r>
        <w:r w:rsidR="0099611E">
          <w:rPr>
            <w:rFonts w:asciiTheme="minorHAnsi" w:eastAsiaTheme="minorEastAsia" w:hAnsiTheme="minorHAnsi"/>
            <w:noProof/>
            <w:kern w:val="2"/>
            <w:sz w:val="24"/>
            <w:szCs w:val="24"/>
            <w:lang w:val="en-US" w:eastAsia="en-GB"/>
            <w14:ligatures w14:val="standardContextual"/>
          </w:rPr>
          <w:tab/>
        </w:r>
        <w:r w:rsidR="0099611E" w:rsidRPr="00D515BA">
          <w:rPr>
            <w:rStyle w:val="Hyperlink"/>
            <w:rFonts w:ascii="IBM Plex Sans" w:hAnsi="IBM Plex Sans" w:cs="Arial"/>
            <w:noProof/>
          </w:rPr>
          <w:t>Bullying</w:t>
        </w:r>
        <w:r w:rsidR="0099611E">
          <w:rPr>
            <w:noProof/>
            <w:webHidden/>
          </w:rPr>
          <w:tab/>
        </w:r>
        <w:r w:rsidR="0099611E">
          <w:rPr>
            <w:noProof/>
            <w:webHidden/>
          </w:rPr>
          <w:fldChar w:fldCharType="begin"/>
        </w:r>
        <w:r w:rsidR="0099611E">
          <w:rPr>
            <w:noProof/>
            <w:webHidden/>
          </w:rPr>
          <w:instrText xml:space="preserve"> PAGEREF _Toc143592725 \h </w:instrText>
        </w:r>
        <w:r w:rsidR="0099611E">
          <w:rPr>
            <w:noProof/>
            <w:webHidden/>
          </w:rPr>
        </w:r>
        <w:r w:rsidR="0099611E">
          <w:rPr>
            <w:noProof/>
            <w:webHidden/>
          </w:rPr>
          <w:fldChar w:fldCharType="separate"/>
        </w:r>
        <w:r w:rsidR="001F41CD">
          <w:rPr>
            <w:noProof/>
            <w:webHidden/>
          </w:rPr>
          <w:t>16</w:t>
        </w:r>
        <w:r w:rsidR="0099611E">
          <w:rPr>
            <w:noProof/>
            <w:webHidden/>
          </w:rPr>
          <w:fldChar w:fldCharType="end"/>
        </w:r>
      </w:hyperlink>
    </w:p>
    <w:p w14:paraId="56B489FC" w14:textId="3CB303B8" w:rsidR="0099611E" w:rsidRDefault="00000000">
      <w:pPr>
        <w:pStyle w:val="TOC1"/>
        <w:tabs>
          <w:tab w:val="left" w:pos="720"/>
          <w:tab w:val="right" w:leader="dot" w:pos="9350"/>
        </w:tabs>
        <w:rPr>
          <w:rFonts w:asciiTheme="minorHAnsi" w:eastAsiaTheme="minorEastAsia" w:hAnsiTheme="minorHAnsi"/>
          <w:noProof/>
          <w:kern w:val="2"/>
          <w:sz w:val="24"/>
          <w:szCs w:val="24"/>
          <w:lang w:val="en-US" w:eastAsia="en-GB"/>
          <w14:ligatures w14:val="standardContextual"/>
        </w:rPr>
      </w:pPr>
      <w:hyperlink w:anchor="_Toc143592726" w:history="1">
        <w:r w:rsidR="0099611E" w:rsidRPr="00D515BA">
          <w:rPr>
            <w:rStyle w:val="Hyperlink"/>
            <w:rFonts w:ascii="IBM Plex Sans" w:hAnsi="IBM Plex Sans" w:cs="Arial"/>
            <w:noProof/>
          </w:rPr>
          <w:t>12</w:t>
        </w:r>
        <w:r w:rsidR="0099611E">
          <w:rPr>
            <w:rFonts w:asciiTheme="minorHAnsi" w:eastAsiaTheme="minorEastAsia" w:hAnsiTheme="minorHAnsi"/>
            <w:noProof/>
            <w:kern w:val="2"/>
            <w:sz w:val="24"/>
            <w:szCs w:val="24"/>
            <w:lang w:val="en-US" w:eastAsia="en-GB"/>
            <w14:ligatures w14:val="standardContextual"/>
          </w:rPr>
          <w:tab/>
        </w:r>
        <w:r w:rsidR="0099611E" w:rsidRPr="00D515BA">
          <w:rPr>
            <w:rStyle w:val="Hyperlink"/>
            <w:rFonts w:ascii="IBM Plex Sans" w:hAnsi="IBM Plex Sans" w:cs="Arial"/>
            <w:noProof/>
          </w:rPr>
          <w:t>Child-on-Child Abuse</w:t>
        </w:r>
        <w:r w:rsidR="0099611E">
          <w:rPr>
            <w:noProof/>
            <w:webHidden/>
          </w:rPr>
          <w:tab/>
        </w:r>
        <w:r w:rsidR="0099611E">
          <w:rPr>
            <w:noProof/>
            <w:webHidden/>
          </w:rPr>
          <w:fldChar w:fldCharType="begin"/>
        </w:r>
        <w:r w:rsidR="0099611E">
          <w:rPr>
            <w:noProof/>
            <w:webHidden/>
          </w:rPr>
          <w:instrText xml:space="preserve"> PAGEREF _Toc143592726 \h </w:instrText>
        </w:r>
        <w:r w:rsidR="0099611E">
          <w:rPr>
            <w:noProof/>
            <w:webHidden/>
          </w:rPr>
        </w:r>
        <w:r w:rsidR="0099611E">
          <w:rPr>
            <w:noProof/>
            <w:webHidden/>
          </w:rPr>
          <w:fldChar w:fldCharType="separate"/>
        </w:r>
        <w:r w:rsidR="001F41CD">
          <w:rPr>
            <w:noProof/>
            <w:webHidden/>
          </w:rPr>
          <w:t>18</w:t>
        </w:r>
        <w:r w:rsidR="0099611E">
          <w:rPr>
            <w:noProof/>
            <w:webHidden/>
          </w:rPr>
          <w:fldChar w:fldCharType="end"/>
        </w:r>
      </w:hyperlink>
    </w:p>
    <w:p w14:paraId="671E7963" w14:textId="06E7CAA8" w:rsidR="0099611E" w:rsidRDefault="00000000">
      <w:pPr>
        <w:pStyle w:val="TOC1"/>
        <w:tabs>
          <w:tab w:val="left" w:pos="720"/>
          <w:tab w:val="right" w:leader="dot" w:pos="9350"/>
        </w:tabs>
        <w:rPr>
          <w:rFonts w:asciiTheme="minorHAnsi" w:eastAsiaTheme="minorEastAsia" w:hAnsiTheme="minorHAnsi"/>
          <w:noProof/>
          <w:kern w:val="2"/>
          <w:sz w:val="24"/>
          <w:szCs w:val="24"/>
          <w:lang w:val="en-US" w:eastAsia="en-GB"/>
          <w14:ligatures w14:val="standardContextual"/>
        </w:rPr>
      </w:pPr>
      <w:hyperlink w:anchor="_Toc143592727" w:history="1">
        <w:r w:rsidR="0099611E" w:rsidRPr="00D515BA">
          <w:rPr>
            <w:rStyle w:val="Hyperlink"/>
            <w:rFonts w:ascii="IBM Plex Sans" w:hAnsi="IBM Plex Sans" w:cs="Arial"/>
            <w:noProof/>
          </w:rPr>
          <w:t>13</w:t>
        </w:r>
        <w:r w:rsidR="0099611E">
          <w:rPr>
            <w:rFonts w:asciiTheme="minorHAnsi" w:eastAsiaTheme="minorEastAsia" w:hAnsiTheme="minorHAnsi"/>
            <w:noProof/>
            <w:kern w:val="2"/>
            <w:sz w:val="24"/>
            <w:szCs w:val="24"/>
            <w:lang w:val="en-US" w:eastAsia="en-GB"/>
            <w14:ligatures w14:val="standardContextual"/>
          </w:rPr>
          <w:tab/>
        </w:r>
        <w:r w:rsidR="0099611E" w:rsidRPr="00D515BA">
          <w:rPr>
            <w:rStyle w:val="Hyperlink"/>
            <w:rFonts w:ascii="IBM Plex Sans" w:hAnsi="IBM Plex Sans" w:cs="Arial"/>
            <w:noProof/>
          </w:rPr>
          <w:t>Complaints</w:t>
        </w:r>
        <w:r w:rsidR="0099611E">
          <w:rPr>
            <w:noProof/>
            <w:webHidden/>
          </w:rPr>
          <w:tab/>
        </w:r>
        <w:r w:rsidR="0099611E">
          <w:rPr>
            <w:noProof/>
            <w:webHidden/>
          </w:rPr>
          <w:fldChar w:fldCharType="begin"/>
        </w:r>
        <w:r w:rsidR="0099611E">
          <w:rPr>
            <w:noProof/>
            <w:webHidden/>
          </w:rPr>
          <w:instrText xml:space="preserve"> PAGEREF _Toc143592727 \h </w:instrText>
        </w:r>
        <w:r w:rsidR="0099611E">
          <w:rPr>
            <w:noProof/>
            <w:webHidden/>
          </w:rPr>
        </w:r>
        <w:r w:rsidR="0099611E">
          <w:rPr>
            <w:noProof/>
            <w:webHidden/>
          </w:rPr>
          <w:fldChar w:fldCharType="separate"/>
        </w:r>
        <w:r w:rsidR="001F41CD">
          <w:rPr>
            <w:noProof/>
            <w:webHidden/>
          </w:rPr>
          <w:t>18</w:t>
        </w:r>
        <w:r w:rsidR="0099611E">
          <w:rPr>
            <w:noProof/>
            <w:webHidden/>
          </w:rPr>
          <w:fldChar w:fldCharType="end"/>
        </w:r>
      </w:hyperlink>
    </w:p>
    <w:p w14:paraId="1723B9F0" w14:textId="591728D6" w:rsidR="0099611E" w:rsidRDefault="00000000">
      <w:pPr>
        <w:pStyle w:val="TOC1"/>
        <w:tabs>
          <w:tab w:val="left" w:pos="480"/>
          <w:tab w:val="right" w:leader="dot" w:pos="9350"/>
        </w:tabs>
        <w:rPr>
          <w:rFonts w:asciiTheme="minorHAnsi" w:eastAsiaTheme="minorEastAsia" w:hAnsiTheme="minorHAnsi"/>
          <w:noProof/>
          <w:kern w:val="2"/>
          <w:sz w:val="24"/>
          <w:szCs w:val="24"/>
          <w:lang w:val="en-US" w:eastAsia="en-GB"/>
          <w14:ligatures w14:val="standardContextual"/>
        </w:rPr>
      </w:pPr>
      <w:hyperlink w:anchor="_Toc143592728" w:history="1">
        <w:r w:rsidR="0099611E" w:rsidRPr="00D515BA">
          <w:rPr>
            <w:rStyle w:val="Hyperlink"/>
            <w:noProof/>
          </w:rPr>
          <w:t>14</w:t>
        </w:r>
        <w:r w:rsidR="0099611E">
          <w:rPr>
            <w:rFonts w:asciiTheme="minorHAnsi" w:eastAsiaTheme="minorEastAsia" w:hAnsiTheme="minorHAnsi"/>
            <w:noProof/>
            <w:kern w:val="2"/>
            <w:sz w:val="24"/>
            <w:szCs w:val="24"/>
            <w:lang w:val="en-US" w:eastAsia="en-GB"/>
            <w14:ligatures w14:val="standardContextual"/>
          </w:rPr>
          <w:tab/>
        </w:r>
        <w:r w:rsidR="0099611E" w:rsidRPr="00D515BA">
          <w:rPr>
            <w:rStyle w:val="Hyperlink"/>
            <w:noProof/>
          </w:rPr>
          <w:t xml:space="preserve">Academy behaviour procedure – </w:t>
        </w:r>
        <w:r w:rsidR="00FE1CE5">
          <w:rPr>
            <w:rStyle w:val="Hyperlink"/>
            <w:i/>
            <w:iCs/>
            <w:noProof/>
          </w:rPr>
          <w:t xml:space="preserve">Rockwood Academy </w:t>
        </w:r>
        <w:r w:rsidR="0099611E">
          <w:rPr>
            <w:noProof/>
            <w:webHidden/>
          </w:rPr>
          <w:tab/>
        </w:r>
        <w:r w:rsidR="0099611E">
          <w:rPr>
            <w:noProof/>
            <w:webHidden/>
          </w:rPr>
          <w:fldChar w:fldCharType="begin"/>
        </w:r>
        <w:r w:rsidR="0099611E">
          <w:rPr>
            <w:noProof/>
            <w:webHidden/>
          </w:rPr>
          <w:instrText xml:space="preserve"> PAGEREF _Toc143592728 \h </w:instrText>
        </w:r>
        <w:r w:rsidR="0099611E">
          <w:rPr>
            <w:noProof/>
            <w:webHidden/>
          </w:rPr>
        </w:r>
        <w:r w:rsidR="0099611E">
          <w:rPr>
            <w:noProof/>
            <w:webHidden/>
          </w:rPr>
          <w:fldChar w:fldCharType="separate"/>
        </w:r>
        <w:r w:rsidR="001F41CD">
          <w:rPr>
            <w:noProof/>
            <w:webHidden/>
          </w:rPr>
          <w:t>18</w:t>
        </w:r>
        <w:r w:rsidR="0099611E">
          <w:rPr>
            <w:noProof/>
            <w:webHidden/>
          </w:rPr>
          <w:fldChar w:fldCharType="end"/>
        </w:r>
      </w:hyperlink>
    </w:p>
    <w:p w14:paraId="5D808BE5" w14:textId="50A0E00A" w:rsidR="001F4D07" w:rsidRPr="000A4A08" w:rsidRDefault="00BE445B" w:rsidP="00A40F34">
      <w:pPr>
        <w:rPr>
          <w:rFonts w:cs="Arial"/>
        </w:rPr>
      </w:pPr>
      <w:r w:rsidRPr="000A4A08">
        <w:rPr>
          <w:rFonts w:cs="Arial"/>
        </w:rPr>
        <w:fldChar w:fldCharType="end"/>
      </w:r>
    </w:p>
    <w:p w14:paraId="2783C2E9" w14:textId="77777777" w:rsidR="00BE445B" w:rsidRPr="000A4A08" w:rsidRDefault="00BE445B" w:rsidP="00A40F34">
      <w:pPr>
        <w:rPr>
          <w:rFonts w:cs="Arial"/>
        </w:rPr>
      </w:pPr>
    </w:p>
    <w:p w14:paraId="04D91BA5" w14:textId="5018118F" w:rsidR="00BE445B" w:rsidRPr="000A4A08" w:rsidRDefault="00BE445B" w:rsidP="002B11DD">
      <w:pPr>
        <w:pStyle w:val="BodyText"/>
        <w:rPr>
          <w:rFonts w:cs="Arial"/>
        </w:rPr>
        <w:sectPr w:rsidR="00BE445B" w:rsidRPr="000A4A08">
          <w:footerReference w:type="even" r:id="rId12"/>
          <w:footerReference w:type="default" r:id="rId13"/>
          <w:pgSz w:w="12240" w:h="15840"/>
          <w:pgMar w:top="1440" w:right="1440" w:bottom="1440" w:left="1440" w:header="720" w:footer="720" w:gutter="0"/>
          <w:cols w:space="720"/>
          <w:docGrid w:linePitch="360"/>
        </w:sectPr>
      </w:pPr>
    </w:p>
    <w:p w14:paraId="180648DC" w14:textId="77777777" w:rsidR="00F0610E" w:rsidRPr="008E0FDF" w:rsidRDefault="00BF5C0C" w:rsidP="002C3103">
      <w:pPr>
        <w:pStyle w:val="HeadingLevel1"/>
        <w:rPr>
          <w:rFonts w:ascii="IBM Plex Sans" w:hAnsi="IBM Plex Sans" w:cs="Arial"/>
          <w:sz w:val="22"/>
        </w:rPr>
      </w:pPr>
      <w:bookmarkStart w:id="0" w:name="_Toc143592715"/>
      <w:r w:rsidRPr="008E0FDF">
        <w:rPr>
          <w:rFonts w:ascii="IBM Plex Sans" w:hAnsi="IBM Plex Sans" w:cs="Arial"/>
          <w:sz w:val="22"/>
        </w:rPr>
        <w:lastRenderedPageBreak/>
        <w:t>Introduction</w:t>
      </w:r>
      <w:bookmarkEnd w:id="0"/>
    </w:p>
    <w:p w14:paraId="4425D113" w14:textId="5CBFC461" w:rsidR="00F0610E" w:rsidRPr="008E0FDF" w:rsidRDefault="00D826E3" w:rsidP="002C3103">
      <w:pPr>
        <w:pStyle w:val="HeadingLevel2"/>
        <w:rPr>
          <w:rFonts w:ascii="IBM Plex Sans" w:hAnsi="IBM Plex Sans" w:cs="Arial"/>
          <w:sz w:val="22"/>
        </w:rPr>
      </w:pPr>
      <w:r w:rsidRPr="008E0FDF">
        <w:rPr>
          <w:rFonts w:ascii="IBM Plex Sans" w:hAnsi="IBM Plex Sans" w:cs="Arial"/>
          <w:sz w:val="22"/>
        </w:rPr>
        <w:t>CORE Education Trust</w:t>
      </w:r>
      <w:r w:rsidR="001455DB" w:rsidRPr="008E0FDF">
        <w:rPr>
          <w:rFonts w:ascii="IBM Plex Sans" w:hAnsi="IBM Plex Sans" w:cs="Arial"/>
          <w:sz w:val="22"/>
        </w:rPr>
        <w:t xml:space="preserve"> </w:t>
      </w:r>
      <w:r w:rsidR="00706A10" w:rsidRPr="008E0FDF">
        <w:rPr>
          <w:rFonts w:ascii="IBM Plex Sans" w:hAnsi="IBM Plex Sans" w:cs="Arial"/>
          <w:sz w:val="22"/>
        </w:rPr>
        <w:t>(“the T</w:t>
      </w:r>
      <w:r w:rsidR="00B53DEF" w:rsidRPr="008E0FDF">
        <w:rPr>
          <w:rFonts w:ascii="IBM Plex Sans" w:hAnsi="IBM Plex Sans" w:cs="Arial"/>
          <w:sz w:val="22"/>
        </w:rPr>
        <w:t>rust</w:t>
      </w:r>
      <w:r w:rsidR="00BD5E6C" w:rsidRPr="008E0FDF">
        <w:rPr>
          <w:rFonts w:ascii="IBM Plex Sans" w:hAnsi="IBM Plex Sans" w:cs="Arial"/>
          <w:sz w:val="22"/>
        </w:rPr>
        <w:t>’</w:t>
      </w:r>
      <w:r w:rsidR="00B53DEF" w:rsidRPr="008E0FDF">
        <w:rPr>
          <w:rFonts w:ascii="IBM Plex Sans" w:hAnsi="IBM Plex Sans" w:cs="Arial"/>
          <w:sz w:val="22"/>
        </w:rPr>
        <w:t>s</w:t>
      </w:r>
      <w:r w:rsidR="006B5A9F" w:rsidRPr="008E0FDF">
        <w:rPr>
          <w:rFonts w:ascii="IBM Plex Sans" w:hAnsi="IBM Plex Sans" w:cs="Arial"/>
          <w:sz w:val="22"/>
        </w:rPr>
        <w:t>”</w:t>
      </w:r>
      <w:r w:rsidR="00B53DEF" w:rsidRPr="008E0FDF">
        <w:rPr>
          <w:rFonts w:ascii="IBM Plex Sans" w:hAnsi="IBM Plex Sans" w:cs="Arial"/>
          <w:sz w:val="22"/>
        </w:rPr>
        <w:t xml:space="preserve">) </w:t>
      </w:r>
      <w:r w:rsidR="001455DB" w:rsidRPr="008E0FDF">
        <w:rPr>
          <w:rFonts w:ascii="IBM Plex Sans" w:hAnsi="IBM Plex Sans" w:cs="Arial"/>
          <w:sz w:val="22"/>
        </w:rPr>
        <w:t xml:space="preserve">behaviour strategy is aimed at </w:t>
      </w:r>
      <w:r w:rsidR="00594B3D" w:rsidRPr="008E0FDF">
        <w:rPr>
          <w:rFonts w:ascii="IBM Plex Sans" w:hAnsi="IBM Plex Sans" w:cs="Arial"/>
          <w:sz w:val="22"/>
        </w:rPr>
        <w:t>creating a culture with high expectations of behaviour and establishing calm, safe and supportive environments conducive to learning</w:t>
      </w:r>
      <w:r w:rsidR="00594B3D" w:rsidRPr="008E0FDF" w:rsidDel="00594B3D">
        <w:rPr>
          <w:rFonts w:ascii="IBM Plex Sans" w:hAnsi="IBM Plex Sans" w:cs="Arial"/>
          <w:sz w:val="22"/>
        </w:rPr>
        <w:t xml:space="preserve"> </w:t>
      </w:r>
      <w:r w:rsidR="001F4D07" w:rsidRPr="008E0FDF">
        <w:rPr>
          <w:rFonts w:ascii="IBM Plex Sans" w:hAnsi="IBM Plex Sans" w:cs="Arial"/>
          <w:sz w:val="22"/>
        </w:rPr>
        <w:t>across</w:t>
      </w:r>
      <w:r w:rsidR="00385737" w:rsidRPr="008E0FDF">
        <w:rPr>
          <w:rFonts w:ascii="IBM Plex Sans" w:hAnsi="IBM Plex Sans" w:cs="Arial"/>
          <w:sz w:val="22"/>
        </w:rPr>
        <w:t xml:space="preserve"> </w:t>
      </w:r>
      <w:r w:rsidR="001F4D07" w:rsidRPr="008E0FDF">
        <w:rPr>
          <w:rFonts w:ascii="IBM Plex Sans" w:hAnsi="IBM Plex Sans" w:cs="Arial"/>
          <w:sz w:val="22"/>
        </w:rPr>
        <w:t xml:space="preserve">its </w:t>
      </w:r>
      <w:r w:rsidR="00775A47" w:rsidRPr="008E0FDF">
        <w:rPr>
          <w:rFonts w:ascii="IBM Plex Sans" w:hAnsi="IBM Plex Sans" w:cs="Arial"/>
          <w:sz w:val="22"/>
        </w:rPr>
        <w:t>academies</w:t>
      </w:r>
      <w:r w:rsidR="001455DB" w:rsidRPr="008E0FDF">
        <w:rPr>
          <w:rFonts w:ascii="IBM Plex Sans" w:hAnsi="IBM Plex Sans" w:cs="Arial"/>
          <w:sz w:val="22"/>
        </w:rPr>
        <w:t>.</w:t>
      </w:r>
      <w:r w:rsidR="00256772" w:rsidRPr="008E0FDF">
        <w:rPr>
          <w:rFonts w:ascii="IBM Plex Sans" w:hAnsi="IBM Plex Sans" w:cs="Arial"/>
          <w:sz w:val="22"/>
        </w:rPr>
        <w:t xml:space="preserve"> Good behaviour and self-discipline </w:t>
      </w:r>
      <w:proofErr w:type="gramStart"/>
      <w:r w:rsidR="00256772" w:rsidRPr="008E0FDF">
        <w:rPr>
          <w:rFonts w:ascii="IBM Plex Sans" w:hAnsi="IBM Plex Sans" w:cs="Arial"/>
          <w:sz w:val="22"/>
        </w:rPr>
        <w:t>lead</w:t>
      </w:r>
      <w:r w:rsidR="00B53DEF" w:rsidRPr="008E0FDF">
        <w:rPr>
          <w:rFonts w:ascii="IBM Plex Sans" w:hAnsi="IBM Plex Sans" w:cs="Arial"/>
          <w:sz w:val="22"/>
        </w:rPr>
        <w:t>s</w:t>
      </w:r>
      <w:proofErr w:type="gramEnd"/>
      <w:r w:rsidR="00256772" w:rsidRPr="008E0FDF">
        <w:rPr>
          <w:rFonts w:ascii="IBM Plex Sans" w:hAnsi="IBM Plex Sans" w:cs="Arial"/>
          <w:sz w:val="22"/>
        </w:rPr>
        <w:t xml:space="preserve"> to effective learning and help</w:t>
      </w:r>
      <w:r w:rsidR="00B53DEF" w:rsidRPr="008E0FDF">
        <w:rPr>
          <w:rFonts w:ascii="IBM Plex Sans" w:hAnsi="IBM Plex Sans" w:cs="Arial"/>
          <w:sz w:val="22"/>
        </w:rPr>
        <w:t>s</w:t>
      </w:r>
      <w:r w:rsidR="00256772" w:rsidRPr="008E0FDF">
        <w:rPr>
          <w:rFonts w:ascii="IBM Plex Sans" w:hAnsi="IBM Plex Sans" w:cs="Arial"/>
          <w:sz w:val="22"/>
        </w:rPr>
        <w:t xml:space="preserve"> prepare children and young people for life beyond the </w:t>
      </w:r>
      <w:r w:rsidR="00775A47" w:rsidRPr="008E0FDF">
        <w:rPr>
          <w:rFonts w:ascii="IBM Plex Sans" w:hAnsi="IBM Plex Sans" w:cs="Arial"/>
          <w:sz w:val="22"/>
        </w:rPr>
        <w:t>academy</w:t>
      </w:r>
      <w:r w:rsidR="00256772" w:rsidRPr="008E0FDF">
        <w:rPr>
          <w:rFonts w:ascii="IBM Plex Sans" w:hAnsi="IBM Plex Sans" w:cs="Arial"/>
          <w:sz w:val="22"/>
        </w:rPr>
        <w:t xml:space="preserve"> gate.</w:t>
      </w:r>
      <w:r w:rsidR="00B20190" w:rsidRPr="008E0FDF">
        <w:rPr>
          <w:rFonts w:ascii="IBM Plex Sans" w:hAnsi="IBM Plex Sans" w:cs="Arial"/>
          <w:sz w:val="22"/>
        </w:rPr>
        <w:t xml:space="preserve"> </w:t>
      </w:r>
    </w:p>
    <w:p w14:paraId="79D2A5BC" w14:textId="19C92C96" w:rsidR="00F0610E" w:rsidRPr="008E0FDF" w:rsidRDefault="001455DB" w:rsidP="002C3103">
      <w:pPr>
        <w:pStyle w:val="HeadingLevel2"/>
        <w:rPr>
          <w:rFonts w:ascii="IBM Plex Sans" w:hAnsi="IBM Plex Sans" w:cs="Arial"/>
          <w:sz w:val="22"/>
        </w:rPr>
      </w:pPr>
      <w:r w:rsidRPr="008E0FDF">
        <w:rPr>
          <w:rFonts w:ascii="IBM Plex Sans" w:hAnsi="IBM Plex Sans" w:cs="Arial"/>
          <w:sz w:val="22"/>
        </w:rPr>
        <w:t xml:space="preserve">This policy outlines </w:t>
      </w:r>
      <w:r w:rsidR="00F0610E" w:rsidRPr="008E0FDF">
        <w:rPr>
          <w:rFonts w:ascii="IBM Plex Sans" w:hAnsi="IBM Plex Sans" w:cs="Arial"/>
          <w:sz w:val="22"/>
        </w:rPr>
        <w:t xml:space="preserve">the </w:t>
      </w:r>
      <w:r w:rsidR="00B53DEF" w:rsidRPr="008E0FDF">
        <w:rPr>
          <w:rFonts w:ascii="IBM Plex Sans" w:hAnsi="IBM Plex Sans" w:cs="Arial"/>
          <w:sz w:val="22"/>
        </w:rPr>
        <w:t xml:space="preserve">high </w:t>
      </w:r>
      <w:r w:rsidR="00F0610E" w:rsidRPr="008E0FDF">
        <w:rPr>
          <w:rFonts w:ascii="IBM Plex Sans" w:hAnsi="IBM Plex Sans" w:cs="Arial"/>
          <w:sz w:val="22"/>
        </w:rPr>
        <w:t>behavioural standards</w:t>
      </w:r>
      <w:r w:rsidRPr="008E0FDF">
        <w:rPr>
          <w:rFonts w:ascii="IBM Plex Sans" w:hAnsi="IBM Plex Sans" w:cs="Arial"/>
          <w:sz w:val="22"/>
        </w:rPr>
        <w:t xml:space="preserve"> </w:t>
      </w:r>
      <w:r w:rsidR="001F4D07" w:rsidRPr="008E0FDF">
        <w:rPr>
          <w:rFonts w:ascii="IBM Plex Sans" w:hAnsi="IBM Plex Sans" w:cs="Arial"/>
          <w:sz w:val="22"/>
        </w:rPr>
        <w:t xml:space="preserve">the Trust </w:t>
      </w:r>
      <w:r w:rsidRPr="008E0FDF">
        <w:rPr>
          <w:rFonts w:ascii="IBM Plex Sans" w:hAnsi="IBM Plex Sans" w:cs="Arial"/>
          <w:sz w:val="22"/>
        </w:rPr>
        <w:t>expect</w:t>
      </w:r>
      <w:r w:rsidR="001F4D07" w:rsidRPr="008E0FDF">
        <w:rPr>
          <w:rFonts w:ascii="IBM Plex Sans" w:hAnsi="IBM Plex Sans" w:cs="Arial"/>
          <w:sz w:val="22"/>
        </w:rPr>
        <w:t>s</w:t>
      </w:r>
      <w:r w:rsidRPr="008E0FDF">
        <w:rPr>
          <w:rFonts w:ascii="IBM Plex Sans" w:hAnsi="IBM Plex Sans" w:cs="Arial"/>
          <w:sz w:val="22"/>
        </w:rPr>
        <w:t xml:space="preserve"> from all our </w:t>
      </w:r>
      <w:r w:rsidR="008E0FDF" w:rsidRPr="008E0FDF">
        <w:rPr>
          <w:rFonts w:ascii="IBM Plex Sans" w:hAnsi="IBM Plex Sans" w:cs="Arial"/>
          <w:sz w:val="22"/>
        </w:rPr>
        <w:t>student</w:t>
      </w:r>
      <w:r w:rsidRPr="008E0FDF">
        <w:rPr>
          <w:rFonts w:ascii="IBM Plex Sans" w:hAnsi="IBM Plex Sans" w:cs="Arial"/>
          <w:sz w:val="22"/>
        </w:rPr>
        <w:t>s</w:t>
      </w:r>
      <w:r w:rsidR="000D0A37" w:rsidRPr="008E0FDF">
        <w:rPr>
          <w:rFonts w:ascii="IBM Plex Sans" w:hAnsi="IBM Plex Sans" w:cs="Arial"/>
          <w:sz w:val="22"/>
        </w:rPr>
        <w:t>, the support and interventions used to address poor behaviour</w:t>
      </w:r>
      <w:r w:rsidRPr="008E0FDF">
        <w:rPr>
          <w:rFonts w:ascii="IBM Plex Sans" w:hAnsi="IBM Plex Sans" w:cs="Arial"/>
          <w:sz w:val="22"/>
        </w:rPr>
        <w:t xml:space="preserve"> and </w:t>
      </w:r>
      <w:r w:rsidR="001F4D07" w:rsidRPr="008E0FDF">
        <w:rPr>
          <w:rFonts w:ascii="IBM Plex Sans" w:hAnsi="IBM Plex Sans" w:cs="Arial"/>
          <w:sz w:val="22"/>
        </w:rPr>
        <w:t xml:space="preserve">sets out </w:t>
      </w:r>
      <w:r w:rsidRPr="008E0FDF">
        <w:rPr>
          <w:rFonts w:ascii="IBM Plex Sans" w:hAnsi="IBM Plex Sans" w:cs="Arial"/>
          <w:sz w:val="22"/>
        </w:rPr>
        <w:t xml:space="preserve">the sanctions that will </w:t>
      </w:r>
      <w:r w:rsidR="00F0610E" w:rsidRPr="008E0FDF">
        <w:rPr>
          <w:rFonts w:ascii="IBM Plex Sans" w:hAnsi="IBM Plex Sans" w:cs="Arial"/>
          <w:sz w:val="22"/>
        </w:rPr>
        <w:t>follow</w:t>
      </w:r>
      <w:r w:rsidRPr="008E0FDF">
        <w:rPr>
          <w:rFonts w:ascii="IBM Plex Sans" w:hAnsi="IBM Plex Sans" w:cs="Arial"/>
          <w:sz w:val="22"/>
        </w:rPr>
        <w:t xml:space="preserve"> if this policy is not adhered to. </w:t>
      </w:r>
      <w:r w:rsidR="00F675F3" w:rsidRPr="008E0FDF">
        <w:rPr>
          <w:rFonts w:ascii="IBM Plex Sans" w:hAnsi="IBM Plex Sans" w:cs="Arial"/>
          <w:sz w:val="22"/>
        </w:rPr>
        <w:t xml:space="preserve">This policy </w:t>
      </w:r>
      <w:r w:rsidR="00594B3D" w:rsidRPr="008E0FDF">
        <w:rPr>
          <w:rFonts w:ascii="IBM Plex Sans" w:hAnsi="IBM Plex Sans" w:cs="Arial"/>
          <w:sz w:val="22"/>
        </w:rPr>
        <w:t>should be read in conjunction with the Trust</w:t>
      </w:r>
      <w:r w:rsidR="00BD5E6C" w:rsidRPr="008E0FDF">
        <w:rPr>
          <w:rFonts w:ascii="IBM Plex Sans" w:hAnsi="IBM Plex Sans" w:cs="Arial"/>
          <w:sz w:val="22"/>
        </w:rPr>
        <w:t>’</w:t>
      </w:r>
      <w:r w:rsidR="00594B3D" w:rsidRPr="008E0FDF">
        <w:rPr>
          <w:rFonts w:ascii="IBM Plex Sans" w:hAnsi="IBM Plex Sans" w:cs="Arial"/>
          <w:sz w:val="22"/>
        </w:rPr>
        <w:t>s anti-bullying policy</w:t>
      </w:r>
      <w:r w:rsidR="005145CC" w:rsidRPr="008E0FDF">
        <w:rPr>
          <w:rFonts w:ascii="IBM Plex Sans" w:hAnsi="IBM Plex Sans" w:cs="Arial"/>
          <w:sz w:val="22"/>
        </w:rPr>
        <w:t>, c</w:t>
      </w:r>
      <w:r w:rsidR="007323BD" w:rsidRPr="008E0FDF">
        <w:rPr>
          <w:rFonts w:ascii="IBM Plex Sans" w:hAnsi="IBM Plex Sans" w:cs="Arial"/>
          <w:sz w:val="22"/>
        </w:rPr>
        <w:t>ode</w:t>
      </w:r>
      <w:r w:rsidR="005145CC" w:rsidRPr="008E0FDF">
        <w:rPr>
          <w:rFonts w:ascii="IBM Plex Sans" w:hAnsi="IBM Plex Sans" w:cs="Arial"/>
          <w:sz w:val="22"/>
        </w:rPr>
        <w:t xml:space="preserve"> of conduct</w:t>
      </w:r>
      <w:r w:rsidR="00594B3D" w:rsidRPr="008E0FDF">
        <w:rPr>
          <w:rFonts w:ascii="IBM Plex Sans" w:hAnsi="IBM Plex Sans" w:cs="Arial"/>
          <w:sz w:val="22"/>
        </w:rPr>
        <w:t>, SEND and safeguarding and child protection policy</w:t>
      </w:r>
      <w:r w:rsidR="001D6E29" w:rsidRPr="008E0FDF">
        <w:rPr>
          <w:rFonts w:ascii="IBM Plex Sans" w:hAnsi="IBM Plex Sans" w:cs="Arial"/>
          <w:sz w:val="22"/>
        </w:rPr>
        <w:t>, all of which can be found on the Trust</w:t>
      </w:r>
      <w:r w:rsidR="00BD5E6C" w:rsidRPr="008E0FDF">
        <w:rPr>
          <w:rFonts w:ascii="IBM Plex Sans" w:hAnsi="IBM Plex Sans" w:cs="Arial"/>
          <w:sz w:val="22"/>
        </w:rPr>
        <w:t>’</w:t>
      </w:r>
      <w:r w:rsidR="001D6E29" w:rsidRPr="008E0FDF">
        <w:rPr>
          <w:rFonts w:ascii="IBM Plex Sans" w:hAnsi="IBM Plex Sans" w:cs="Arial"/>
          <w:sz w:val="22"/>
        </w:rPr>
        <w:t>s website</w:t>
      </w:r>
      <w:r w:rsidR="00594B3D" w:rsidRPr="008E0FDF">
        <w:rPr>
          <w:rFonts w:ascii="IBM Plex Sans" w:hAnsi="IBM Plex Sans" w:cs="Arial"/>
          <w:sz w:val="22"/>
        </w:rPr>
        <w:t xml:space="preserve">. It </w:t>
      </w:r>
      <w:r w:rsidR="00F675F3" w:rsidRPr="008E0FDF">
        <w:rPr>
          <w:rFonts w:ascii="IBM Plex Sans" w:hAnsi="IBM Plex Sans" w:cs="Arial"/>
          <w:sz w:val="22"/>
        </w:rPr>
        <w:t>will be reviewed</w:t>
      </w:r>
      <w:r w:rsidR="001F4D07" w:rsidRPr="008E0FDF">
        <w:rPr>
          <w:rFonts w:ascii="IBM Plex Sans" w:hAnsi="IBM Plex Sans" w:cs="Arial"/>
          <w:sz w:val="22"/>
        </w:rPr>
        <w:t xml:space="preserve"> annually by the Board of Trustees</w:t>
      </w:r>
      <w:r w:rsidR="00F675F3" w:rsidRPr="008E0FDF">
        <w:rPr>
          <w:rFonts w:ascii="IBM Plex Sans" w:hAnsi="IBM Plex Sans" w:cs="Arial"/>
          <w:sz w:val="22"/>
        </w:rPr>
        <w:t>.</w:t>
      </w:r>
    </w:p>
    <w:p w14:paraId="212D035A" w14:textId="77777777" w:rsidR="00256772" w:rsidRPr="008E0FDF" w:rsidRDefault="00BF5C0C" w:rsidP="002C3103">
      <w:pPr>
        <w:pStyle w:val="HeadingLevel1"/>
        <w:rPr>
          <w:rFonts w:ascii="IBM Plex Sans" w:hAnsi="IBM Plex Sans" w:cs="Arial"/>
          <w:sz w:val="22"/>
        </w:rPr>
      </w:pPr>
      <w:bookmarkStart w:id="1" w:name="_Toc143592716"/>
      <w:r w:rsidRPr="008E0FDF">
        <w:rPr>
          <w:rFonts w:ascii="IBM Plex Sans" w:hAnsi="IBM Plex Sans" w:cs="Arial"/>
          <w:sz w:val="22"/>
        </w:rPr>
        <w:t>Aims and Objectives</w:t>
      </w:r>
      <w:bookmarkEnd w:id="1"/>
      <w:r w:rsidR="001F4D07" w:rsidRPr="008E0FDF">
        <w:rPr>
          <w:rFonts w:ascii="IBM Plex Sans" w:hAnsi="IBM Plex Sans" w:cs="Arial"/>
          <w:sz w:val="22"/>
        </w:rPr>
        <w:t xml:space="preserve"> </w:t>
      </w:r>
    </w:p>
    <w:p w14:paraId="56E65675" w14:textId="0D5CA27B" w:rsidR="00256772" w:rsidRPr="008E0FDF" w:rsidRDefault="00256772" w:rsidP="002C3103">
      <w:pPr>
        <w:pStyle w:val="BodyText1"/>
        <w:rPr>
          <w:rFonts w:ascii="IBM Plex Sans" w:hAnsi="IBM Plex Sans" w:cs="Arial"/>
          <w:sz w:val="22"/>
          <w:szCs w:val="22"/>
        </w:rPr>
      </w:pPr>
      <w:r w:rsidRPr="008E0FDF">
        <w:rPr>
          <w:rFonts w:ascii="IBM Plex Sans" w:hAnsi="IBM Plex Sans" w:cs="Arial"/>
          <w:sz w:val="22"/>
          <w:szCs w:val="22"/>
        </w:rPr>
        <w:t xml:space="preserve">By setting </w:t>
      </w:r>
      <w:r w:rsidR="00B53DEF" w:rsidRPr="008E0FDF">
        <w:rPr>
          <w:rFonts w:ascii="IBM Plex Sans" w:hAnsi="IBM Plex Sans" w:cs="Arial"/>
          <w:sz w:val="22"/>
          <w:szCs w:val="22"/>
        </w:rPr>
        <w:t xml:space="preserve">high </w:t>
      </w:r>
      <w:r w:rsidRPr="008E0FDF">
        <w:rPr>
          <w:rFonts w:ascii="IBM Plex Sans" w:hAnsi="IBM Plex Sans" w:cs="Arial"/>
          <w:sz w:val="22"/>
          <w:szCs w:val="22"/>
        </w:rPr>
        <w:t xml:space="preserve">standards of expected behaviour, the Trust </w:t>
      </w:r>
      <w:r w:rsidR="001F4D07" w:rsidRPr="008E0FDF">
        <w:rPr>
          <w:rFonts w:ascii="IBM Plex Sans" w:hAnsi="IBM Plex Sans" w:cs="Arial"/>
          <w:sz w:val="22"/>
          <w:szCs w:val="22"/>
        </w:rPr>
        <w:t xml:space="preserve">and </w:t>
      </w:r>
      <w:r w:rsidR="00775A47" w:rsidRPr="008E0FDF">
        <w:rPr>
          <w:rFonts w:ascii="IBM Plex Sans" w:hAnsi="IBM Plex Sans" w:cs="Arial"/>
          <w:sz w:val="22"/>
          <w:szCs w:val="22"/>
        </w:rPr>
        <w:t>its</w:t>
      </w:r>
      <w:r w:rsidR="001F4D07" w:rsidRPr="008E0FDF">
        <w:rPr>
          <w:rFonts w:ascii="IBM Plex Sans" w:hAnsi="IBM Plex Sans" w:cs="Arial"/>
          <w:sz w:val="22"/>
          <w:szCs w:val="22"/>
        </w:rPr>
        <w:t xml:space="preserve"> </w:t>
      </w:r>
      <w:r w:rsidR="00775A47" w:rsidRPr="008E0FDF">
        <w:rPr>
          <w:rFonts w:ascii="IBM Plex Sans" w:hAnsi="IBM Plex Sans" w:cs="Arial"/>
          <w:sz w:val="22"/>
          <w:szCs w:val="22"/>
        </w:rPr>
        <w:t>academies</w:t>
      </w:r>
      <w:r w:rsidR="001F4D07" w:rsidRPr="008E0FDF">
        <w:rPr>
          <w:rFonts w:ascii="IBM Plex Sans" w:hAnsi="IBM Plex Sans" w:cs="Arial"/>
          <w:sz w:val="22"/>
          <w:szCs w:val="22"/>
        </w:rPr>
        <w:t xml:space="preserve"> </w:t>
      </w:r>
      <w:r w:rsidR="00775A47" w:rsidRPr="008E0FDF">
        <w:rPr>
          <w:rFonts w:ascii="IBM Plex Sans" w:hAnsi="IBM Plex Sans" w:cs="Arial"/>
          <w:sz w:val="22"/>
          <w:szCs w:val="22"/>
        </w:rPr>
        <w:t>aim</w:t>
      </w:r>
      <w:r w:rsidRPr="008E0FDF">
        <w:rPr>
          <w:rFonts w:ascii="IBM Plex Sans" w:hAnsi="IBM Plex Sans" w:cs="Arial"/>
          <w:sz w:val="22"/>
          <w:szCs w:val="22"/>
        </w:rPr>
        <w:t xml:space="preserve"> to</w:t>
      </w:r>
      <w:r w:rsidR="004743B0" w:rsidRPr="008E0FDF">
        <w:rPr>
          <w:rFonts w:ascii="IBM Plex Sans" w:hAnsi="IBM Plex Sans" w:cs="Arial"/>
          <w:sz w:val="22"/>
          <w:szCs w:val="22"/>
        </w:rPr>
        <w:t>:</w:t>
      </w:r>
    </w:p>
    <w:p w14:paraId="5D8F9A46" w14:textId="7CBC6C6F" w:rsidR="004743B0" w:rsidRPr="008E0FDF" w:rsidRDefault="001F4D07" w:rsidP="002C3103">
      <w:pPr>
        <w:pStyle w:val="Bullet2"/>
        <w:contextualSpacing w:val="0"/>
        <w:rPr>
          <w:rFonts w:ascii="IBM Plex Sans" w:hAnsi="IBM Plex Sans" w:cs="Arial"/>
          <w:sz w:val="22"/>
        </w:rPr>
      </w:pPr>
      <w:r w:rsidRPr="008E0FDF">
        <w:rPr>
          <w:rFonts w:ascii="IBM Plex Sans" w:hAnsi="IBM Plex Sans" w:cs="Arial"/>
          <w:sz w:val="22"/>
        </w:rPr>
        <w:t xml:space="preserve">promote positive relationships that safeguard and promote the welfare of </w:t>
      </w:r>
      <w:r w:rsidR="008E0FDF" w:rsidRPr="008E0FDF">
        <w:rPr>
          <w:rFonts w:ascii="IBM Plex Sans" w:hAnsi="IBM Plex Sans" w:cs="Arial"/>
          <w:sz w:val="22"/>
        </w:rPr>
        <w:t>student</w:t>
      </w:r>
      <w:r w:rsidRPr="008E0FDF">
        <w:rPr>
          <w:rFonts w:ascii="IBM Plex Sans" w:hAnsi="IBM Plex Sans" w:cs="Arial"/>
          <w:sz w:val="22"/>
        </w:rPr>
        <w:t xml:space="preserve">s, creating an effective </w:t>
      </w:r>
      <w:r w:rsidR="004743B0" w:rsidRPr="008E0FDF">
        <w:rPr>
          <w:rFonts w:ascii="IBM Plex Sans" w:hAnsi="IBM Plex Sans" w:cs="Arial"/>
          <w:sz w:val="22"/>
        </w:rPr>
        <w:t xml:space="preserve">learning </w:t>
      </w:r>
      <w:r w:rsidR="00974EBF" w:rsidRPr="008E0FDF">
        <w:rPr>
          <w:rFonts w:ascii="IBM Plex Sans" w:hAnsi="IBM Plex Sans" w:cs="Arial"/>
          <w:sz w:val="22"/>
        </w:rPr>
        <w:t>environment.</w:t>
      </w:r>
    </w:p>
    <w:p w14:paraId="691E4C1D" w14:textId="1C6F4667" w:rsidR="004743B0" w:rsidRPr="008E0FDF" w:rsidRDefault="004743B0" w:rsidP="002C3103">
      <w:pPr>
        <w:pStyle w:val="Bullet2"/>
        <w:contextualSpacing w:val="0"/>
        <w:rPr>
          <w:rFonts w:ascii="IBM Plex Sans" w:hAnsi="IBM Plex Sans" w:cs="Arial"/>
          <w:sz w:val="22"/>
        </w:rPr>
      </w:pPr>
      <w:r w:rsidRPr="008E0FDF">
        <w:rPr>
          <w:rFonts w:ascii="IBM Plex Sans" w:hAnsi="IBM Plex Sans" w:cs="Arial"/>
          <w:sz w:val="22"/>
        </w:rPr>
        <w:t xml:space="preserve">maximise the quality of the learning experience for all </w:t>
      </w:r>
      <w:r w:rsidR="008E0FDF" w:rsidRPr="008E0FDF">
        <w:rPr>
          <w:rFonts w:ascii="IBM Plex Sans" w:hAnsi="IBM Plex Sans" w:cs="Arial"/>
          <w:sz w:val="22"/>
        </w:rPr>
        <w:t>student</w:t>
      </w:r>
      <w:r w:rsidRPr="008E0FDF">
        <w:rPr>
          <w:rFonts w:ascii="IBM Plex Sans" w:hAnsi="IBM Plex Sans" w:cs="Arial"/>
          <w:sz w:val="22"/>
        </w:rPr>
        <w:t>s</w:t>
      </w:r>
      <w:r w:rsidR="00B53DEF" w:rsidRPr="008E0FDF">
        <w:rPr>
          <w:rFonts w:ascii="IBM Plex Sans" w:hAnsi="IBM Plex Sans" w:cs="Arial"/>
          <w:sz w:val="22"/>
        </w:rPr>
        <w:t xml:space="preserve"> enabling</w:t>
      </w:r>
      <w:r w:rsidR="005F3AC2" w:rsidRPr="008E0FDF">
        <w:rPr>
          <w:rFonts w:ascii="IBM Plex Sans" w:hAnsi="IBM Plex Sans" w:cs="Arial"/>
          <w:sz w:val="22"/>
        </w:rPr>
        <w:t xml:space="preserve"> everyone to learn </w:t>
      </w:r>
      <w:r w:rsidR="00974EBF" w:rsidRPr="008E0FDF">
        <w:rPr>
          <w:rFonts w:ascii="IBM Plex Sans" w:hAnsi="IBM Plex Sans" w:cs="Arial"/>
          <w:sz w:val="22"/>
        </w:rPr>
        <w:t>effectively.</w:t>
      </w:r>
    </w:p>
    <w:p w14:paraId="4A5AE8D3" w14:textId="636BD616" w:rsidR="005F3AC2" w:rsidRPr="008E0FDF" w:rsidRDefault="004743B0" w:rsidP="002C3103">
      <w:pPr>
        <w:pStyle w:val="Bullet2"/>
        <w:contextualSpacing w:val="0"/>
        <w:rPr>
          <w:rFonts w:ascii="IBM Plex Sans" w:hAnsi="IBM Plex Sans" w:cs="Arial"/>
          <w:sz w:val="22"/>
        </w:rPr>
      </w:pPr>
      <w:r w:rsidRPr="008E0FDF">
        <w:rPr>
          <w:rFonts w:ascii="IBM Plex Sans" w:hAnsi="IBM Plex Sans" w:cs="Arial"/>
          <w:sz w:val="22"/>
        </w:rPr>
        <w:t xml:space="preserve">enable </w:t>
      </w:r>
      <w:r w:rsidR="008E0FDF" w:rsidRPr="008E0FDF">
        <w:rPr>
          <w:rFonts w:ascii="IBM Plex Sans" w:hAnsi="IBM Plex Sans" w:cs="Arial"/>
          <w:sz w:val="22"/>
        </w:rPr>
        <w:t>student</w:t>
      </w:r>
      <w:r w:rsidRPr="008E0FDF">
        <w:rPr>
          <w:rFonts w:ascii="IBM Plex Sans" w:hAnsi="IBM Plex Sans" w:cs="Arial"/>
          <w:sz w:val="22"/>
        </w:rPr>
        <w:t xml:space="preserve">s to understand the implications of their behaviour, to control their own behaviour and most importantly to take responsibility for their </w:t>
      </w:r>
      <w:r w:rsidR="00974EBF" w:rsidRPr="008E0FDF">
        <w:rPr>
          <w:rFonts w:ascii="IBM Plex Sans" w:hAnsi="IBM Plex Sans" w:cs="Arial"/>
          <w:sz w:val="22"/>
        </w:rPr>
        <w:t>behaviour.</w:t>
      </w:r>
    </w:p>
    <w:p w14:paraId="1CA2BCE6" w14:textId="77616C9E" w:rsidR="005F3AC2" w:rsidRPr="008E0FDF" w:rsidRDefault="005F3AC2" w:rsidP="002C3103">
      <w:pPr>
        <w:pStyle w:val="Bullet2"/>
        <w:contextualSpacing w:val="0"/>
        <w:rPr>
          <w:rFonts w:ascii="IBM Plex Sans" w:hAnsi="IBM Plex Sans" w:cs="Arial"/>
          <w:sz w:val="22"/>
        </w:rPr>
      </w:pPr>
      <w:r w:rsidRPr="008E0FDF">
        <w:rPr>
          <w:rFonts w:ascii="IBM Plex Sans" w:hAnsi="IBM Plex Sans" w:cs="Arial"/>
          <w:sz w:val="22"/>
        </w:rPr>
        <w:t>ensure</w:t>
      </w:r>
      <w:r w:rsidR="004743B0" w:rsidRPr="008E0FDF">
        <w:rPr>
          <w:rFonts w:ascii="IBM Plex Sans" w:hAnsi="IBM Plex Sans" w:cs="Arial"/>
          <w:sz w:val="22"/>
        </w:rPr>
        <w:t xml:space="preserve"> every me</w:t>
      </w:r>
      <w:r w:rsidRPr="008E0FDF">
        <w:rPr>
          <w:rFonts w:ascii="IBM Plex Sans" w:hAnsi="IBM Plex Sans" w:cs="Arial"/>
          <w:sz w:val="22"/>
        </w:rPr>
        <w:t>mber of the</w:t>
      </w:r>
      <w:r w:rsidR="00775A47" w:rsidRPr="008E0FDF">
        <w:rPr>
          <w:rFonts w:ascii="IBM Plex Sans" w:hAnsi="IBM Plex Sans" w:cs="Arial"/>
          <w:sz w:val="22"/>
        </w:rPr>
        <w:t xml:space="preserve"> Trust</w:t>
      </w:r>
      <w:r w:rsidRPr="008E0FDF">
        <w:rPr>
          <w:rFonts w:ascii="IBM Plex Sans" w:hAnsi="IBM Plex Sans" w:cs="Arial"/>
          <w:sz w:val="22"/>
        </w:rPr>
        <w:t xml:space="preserve"> community </w:t>
      </w:r>
      <w:r w:rsidR="004743B0" w:rsidRPr="008E0FDF">
        <w:rPr>
          <w:rFonts w:ascii="IBM Plex Sans" w:hAnsi="IBM Plex Sans" w:cs="Arial"/>
          <w:sz w:val="22"/>
        </w:rPr>
        <w:t>feel</w:t>
      </w:r>
      <w:r w:rsidRPr="008E0FDF">
        <w:rPr>
          <w:rFonts w:ascii="IBM Plex Sans" w:hAnsi="IBM Plex Sans" w:cs="Arial"/>
          <w:sz w:val="22"/>
        </w:rPr>
        <w:t xml:space="preserve">s valued, </w:t>
      </w:r>
      <w:r w:rsidR="00553A57" w:rsidRPr="008E0FDF">
        <w:rPr>
          <w:rFonts w:ascii="IBM Plex Sans" w:hAnsi="IBM Plex Sans" w:cs="Arial"/>
          <w:sz w:val="22"/>
        </w:rPr>
        <w:t>respected,</w:t>
      </w:r>
      <w:r w:rsidR="004743B0" w:rsidRPr="008E0FDF">
        <w:rPr>
          <w:rFonts w:ascii="IBM Plex Sans" w:hAnsi="IBM Plex Sans" w:cs="Arial"/>
          <w:sz w:val="22"/>
        </w:rPr>
        <w:t xml:space="preserve"> and treated </w:t>
      </w:r>
      <w:r w:rsidR="00974EBF" w:rsidRPr="008E0FDF">
        <w:rPr>
          <w:rFonts w:ascii="IBM Plex Sans" w:hAnsi="IBM Plex Sans" w:cs="Arial"/>
          <w:sz w:val="22"/>
        </w:rPr>
        <w:t>fairly.</w:t>
      </w:r>
    </w:p>
    <w:p w14:paraId="2A3579A8" w14:textId="1200ABE3" w:rsidR="005F3AC2" w:rsidRPr="008E0FDF" w:rsidRDefault="004743B0" w:rsidP="002C3103">
      <w:pPr>
        <w:pStyle w:val="Bullet2"/>
        <w:contextualSpacing w:val="0"/>
        <w:rPr>
          <w:rFonts w:ascii="IBM Plex Sans" w:hAnsi="IBM Plex Sans" w:cs="Arial"/>
          <w:sz w:val="22"/>
        </w:rPr>
      </w:pPr>
      <w:r w:rsidRPr="008E0FDF">
        <w:rPr>
          <w:rFonts w:ascii="IBM Plex Sans" w:hAnsi="IBM Plex Sans" w:cs="Arial"/>
          <w:sz w:val="22"/>
        </w:rPr>
        <w:t xml:space="preserve">provide an ethos and environment within which everyone feels </w:t>
      </w:r>
      <w:r w:rsidR="00974EBF" w:rsidRPr="008E0FDF">
        <w:rPr>
          <w:rFonts w:ascii="IBM Plex Sans" w:hAnsi="IBM Plex Sans" w:cs="Arial"/>
          <w:sz w:val="22"/>
        </w:rPr>
        <w:t>safe.</w:t>
      </w:r>
      <w:r w:rsidRPr="008E0FDF">
        <w:rPr>
          <w:rFonts w:ascii="IBM Plex Sans" w:hAnsi="IBM Plex Sans" w:cs="Arial"/>
          <w:sz w:val="22"/>
        </w:rPr>
        <w:t xml:space="preserve"> </w:t>
      </w:r>
    </w:p>
    <w:p w14:paraId="6088DB0D" w14:textId="71BB6B01" w:rsidR="005F3AC2" w:rsidRPr="008E0FDF" w:rsidRDefault="005F3AC2" w:rsidP="002C3103">
      <w:pPr>
        <w:pStyle w:val="Bullet2"/>
        <w:contextualSpacing w:val="0"/>
        <w:rPr>
          <w:rFonts w:ascii="IBM Plex Sans" w:hAnsi="IBM Plex Sans" w:cs="Arial"/>
          <w:sz w:val="22"/>
        </w:rPr>
      </w:pPr>
      <w:r w:rsidRPr="008E0FDF">
        <w:rPr>
          <w:rFonts w:ascii="IBM Plex Sans" w:hAnsi="IBM Plex Sans" w:cs="Arial"/>
          <w:color w:val="000000"/>
          <w:sz w:val="22"/>
        </w:rPr>
        <w:t xml:space="preserve">foster discipline and mutual respect between </w:t>
      </w:r>
      <w:r w:rsidR="008E0FDF" w:rsidRPr="008E0FDF">
        <w:rPr>
          <w:rFonts w:ascii="IBM Plex Sans" w:hAnsi="IBM Plex Sans" w:cs="Arial"/>
          <w:color w:val="000000"/>
          <w:sz w:val="22"/>
        </w:rPr>
        <w:t>student</w:t>
      </w:r>
      <w:r w:rsidRPr="008E0FDF">
        <w:rPr>
          <w:rFonts w:ascii="IBM Plex Sans" w:hAnsi="IBM Plex Sans" w:cs="Arial"/>
          <w:color w:val="000000"/>
          <w:sz w:val="22"/>
        </w:rPr>
        <w:t>s</w:t>
      </w:r>
      <w:r w:rsidR="00B53DEF" w:rsidRPr="008E0FDF">
        <w:rPr>
          <w:rFonts w:ascii="IBM Plex Sans" w:hAnsi="IBM Plex Sans" w:cs="Arial"/>
          <w:color w:val="000000"/>
          <w:sz w:val="22"/>
        </w:rPr>
        <w:t xml:space="preserve"> and their peers</w:t>
      </w:r>
      <w:r w:rsidRPr="008E0FDF">
        <w:rPr>
          <w:rFonts w:ascii="IBM Plex Sans" w:hAnsi="IBM Plex Sans" w:cs="Arial"/>
          <w:color w:val="000000"/>
          <w:sz w:val="22"/>
        </w:rPr>
        <w:t>, and</w:t>
      </w:r>
      <w:r w:rsidRPr="008E0FDF">
        <w:rPr>
          <w:rFonts w:ascii="IBM Plex Sans" w:hAnsi="IBM Plex Sans" w:cs="Arial"/>
          <w:sz w:val="22"/>
        </w:rPr>
        <w:t xml:space="preserve"> </w:t>
      </w:r>
      <w:r w:rsidRPr="008E0FDF">
        <w:rPr>
          <w:rFonts w:ascii="IBM Plex Sans" w:hAnsi="IBM Plex Sans" w:cs="Arial"/>
          <w:color w:val="000000"/>
          <w:sz w:val="22"/>
        </w:rPr>
        <w:t xml:space="preserve">between staff and </w:t>
      </w:r>
      <w:r w:rsidR="00974EBF" w:rsidRPr="008E0FDF">
        <w:rPr>
          <w:rFonts w:ascii="IBM Plex Sans" w:hAnsi="IBM Plex Sans" w:cs="Arial"/>
          <w:color w:val="000000"/>
          <w:sz w:val="22"/>
        </w:rPr>
        <w:t>students.</w:t>
      </w:r>
    </w:p>
    <w:p w14:paraId="16E37322" w14:textId="61CD3C2F" w:rsidR="00C2235B" w:rsidRPr="008E0FDF" w:rsidRDefault="00C2235B" w:rsidP="002C3103">
      <w:pPr>
        <w:pStyle w:val="Bullet2"/>
        <w:contextualSpacing w:val="0"/>
        <w:rPr>
          <w:rFonts w:ascii="IBM Plex Sans" w:hAnsi="IBM Plex Sans" w:cs="Arial"/>
          <w:sz w:val="22"/>
        </w:rPr>
      </w:pPr>
      <w:r w:rsidRPr="008E0FDF">
        <w:rPr>
          <w:rFonts w:ascii="IBM Plex Sans" w:hAnsi="IBM Plex Sans" w:cs="Arial"/>
          <w:color w:val="000000"/>
          <w:sz w:val="22"/>
        </w:rPr>
        <w:t xml:space="preserve">raise awareness amongst </w:t>
      </w:r>
      <w:r w:rsidR="008E0FDF" w:rsidRPr="008E0FDF">
        <w:rPr>
          <w:rFonts w:ascii="IBM Plex Sans" w:hAnsi="IBM Plex Sans" w:cs="Arial"/>
          <w:color w:val="000000"/>
          <w:sz w:val="22"/>
        </w:rPr>
        <w:t>student</w:t>
      </w:r>
      <w:r w:rsidRPr="008E0FDF">
        <w:rPr>
          <w:rFonts w:ascii="IBM Plex Sans" w:hAnsi="IBM Plex Sans" w:cs="Arial"/>
          <w:color w:val="000000"/>
          <w:sz w:val="22"/>
        </w:rPr>
        <w:t xml:space="preserve">s to ensure that their behaviour does not put their peers or staff at an increased risk in respect of health and </w:t>
      </w:r>
      <w:r w:rsidR="00974EBF" w:rsidRPr="008E0FDF">
        <w:rPr>
          <w:rFonts w:ascii="IBM Plex Sans" w:hAnsi="IBM Plex Sans" w:cs="Arial"/>
          <w:color w:val="000000"/>
          <w:sz w:val="22"/>
        </w:rPr>
        <w:t>safety.</w:t>
      </w:r>
    </w:p>
    <w:p w14:paraId="7D486453" w14:textId="2275BBC4" w:rsidR="005F3AC2" w:rsidRPr="008E0FDF" w:rsidRDefault="004743B0" w:rsidP="002C3103">
      <w:pPr>
        <w:pStyle w:val="Bullet2"/>
        <w:contextualSpacing w:val="0"/>
        <w:rPr>
          <w:rFonts w:ascii="IBM Plex Sans" w:hAnsi="IBM Plex Sans" w:cs="Arial"/>
          <w:sz w:val="22"/>
        </w:rPr>
      </w:pPr>
      <w:r w:rsidRPr="008E0FDF">
        <w:rPr>
          <w:rFonts w:ascii="IBM Plex Sans" w:hAnsi="IBM Plex Sans" w:cs="Arial"/>
          <w:sz w:val="22"/>
        </w:rPr>
        <w:t xml:space="preserve">raise awareness amongst </w:t>
      </w:r>
      <w:r w:rsidR="008E0FDF" w:rsidRPr="008E0FDF">
        <w:rPr>
          <w:rFonts w:ascii="IBM Plex Sans" w:hAnsi="IBM Plex Sans" w:cs="Arial"/>
          <w:sz w:val="22"/>
        </w:rPr>
        <w:t>student</w:t>
      </w:r>
      <w:r w:rsidRPr="008E0FDF">
        <w:rPr>
          <w:rFonts w:ascii="IBM Plex Sans" w:hAnsi="IBM Plex Sans" w:cs="Arial"/>
          <w:sz w:val="22"/>
        </w:rPr>
        <w:t>s for the need to recognise and manage their emotions and reactions</w:t>
      </w:r>
      <w:r w:rsidR="00B53DEF" w:rsidRPr="008E0FDF">
        <w:rPr>
          <w:rFonts w:ascii="IBM Plex Sans" w:hAnsi="IBM Plex Sans" w:cs="Arial"/>
          <w:sz w:val="22"/>
        </w:rPr>
        <w:t>; and</w:t>
      </w:r>
    </w:p>
    <w:p w14:paraId="5D3DC5DA" w14:textId="3B7F897F" w:rsidR="004743B0" w:rsidRPr="008E0FDF" w:rsidRDefault="004743B0" w:rsidP="002C3103">
      <w:pPr>
        <w:pStyle w:val="Bullet2"/>
        <w:contextualSpacing w:val="0"/>
        <w:rPr>
          <w:rFonts w:ascii="IBM Plex Sans" w:hAnsi="IBM Plex Sans" w:cs="Arial"/>
          <w:sz w:val="22"/>
        </w:rPr>
      </w:pPr>
      <w:r w:rsidRPr="008E0FDF">
        <w:rPr>
          <w:rFonts w:ascii="IBM Plex Sans" w:hAnsi="IBM Plex Sans" w:cs="Arial"/>
          <w:sz w:val="22"/>
        </w:rPr>
        <w:t xml:space="preserve">support </w:t>
      </w:r>
      <w:r w:rsidR="008E0FDF" w:rsidRPr="008E0FDF">
        <w:rPr>
          <w:rFonts w:ascii="IBM Plex Sans" w:hAnsi="IBM Plex Sans" w:cs="Arial"/>
          <w:sz w:val="22"/>
        </w:rPr>
        <w:t>student</w:t>
      </w:r>
      <w:r w:rsidRPr="008E0FDF">
        <w:rPr>
          <w:rFonts w:ascii="IBM Plex Sans" w:hAnsi="IBM Plex Sans" w:cs="Arial"/>
          <w:sz w:val="22"/>
        </w:rPr>
        <w:t xml:space="preserve">s whose behaviour within the </w:t>
      </w:r>
      <w:r w:rsidR="00775A47" w:rsidRPr="008E0FDF">
        <w:rPr>
          <w:rFonts w:ascii="IBM Plex Sans" w:hAnsi="IBM Plex Sans" w:cs="Arial"/>
          <w:sz w:val="22"/>
        </w:rPr>
        <w:t>academy</w:t>
      </w:r>
      <w:r w:rsidRPr="008E0FDF">
        <w:rPr>
          <w:rFonts w:ascii="IBM Plex Sans" w:hAnsi="IBM Plex Sans" w:cs="Arial"/>
          <w:sz w:val="22"/>
        </w:rPr>
        <w:t xml:space="preserve"> environment is challenging or who may find friendship and co-operation difficult</w:t>
      </w:r>
      <w:r w:rsidR="00B53DEF" w:rsidRPr="008E0FDF">
        <w:rPr>
          <w:rFonts w:ascii="IBM Plex Sans" w:hAnsi="IBM Plex Sans" w:cs="Arial"/>
          <w:sz w:val="22"/>
        </w:rPr>
        <w:t>.</w:t>
      </w:r>
    </w:p>
    <w:p w14:paraId="25DC2639" w14:textId="77777777" w:rsidR="00F0610E" w:rsidRPr="008E0FDF" w:rsidRDefault="00F0610E" w:rsidP="002C3103">
      <w:pPr>
        <w:pStyle w:val="HeadingLevel1"/>
        <w:rPr>
          <w:rFonts w:ascii="IBM Plex Sans" w:hAnsi="IBM Plex Sans" w:cs="Arial"/>
          <w:sz w:val="22"/>
        </w:rPr>
      </w:pPr>
      <w:bookmarkStart w:id="2" w:name="_Toc143592717"/>
      <w:r w:rsidRPr="008E0FDF">
        <w:rPr>
          <w:rFonts w:ascii="IBM Plex Sans" w:hAnsi="IBM Plex Sans" w:cs="Arial"/>
          <w:sz w:val="22"/>
        </w:rPr>
        <w:lastRenderedPageBreak/>
        <w:t>Application of Policy</w:t>
      </w:r>
      <w:bookmarkEnd w:id="2"/>
    </w:p>
    <w:p w14:paraId="09B30D03" w14:textId="3DA7F5EE" w:rsidR="001D39A9" w:rsidRPr="008E0FDF" w:rsidRDefault="00F0610E" w:rsidP="002C3103">
      <w:pPr>
        <w:pStyle w:val="HeadingLevel2"/>
        <w:rPr>
          <w:rFonts w:ascii="IBM Plex Sans" w:hAnsi="IBM Plex Sans" w:cs="Arial"/>
          <w:sz w:val="22"/>
        </w:rPr>
      </w:pPr>
      <w:r w:rsidRPr="008E0FDF">
        <w:rPr>
          <w:rFonts w:ascii="IBM Plex Sans" w:hAnsi="IBM Plex Sans" w:cs="Arial"/>
          <w:sz w:val="22"/>
        </w:rPr>
        <w:t>This policy applies to</w:t>
      </w:r>
      <w:r w:rsidR="00256772" w:rsidRPr="008E0FDF">
        <w:rPr>
          <w:rFonts w:ascii="IBM Plex Sans" w:hAnsi="IBM Plex Sans" w:cs="Arial"/>
          <w:sz w:val="22"/>
        </w:rPr>
        <w:t xml:space="preserve"> all members of the </w:t>
      </w:r>
      <w:r w:rsidR="00D960FB" w:rsidRPr="008E0FDF">
        <w:rPr>
          <w:rFonts w:ascii="IBM Plex Sans" w:hAnsi="IBM Plex Sans" w:cs="Arial"/>
          <w:sz w:val="22"/>
        </w:rPr>
        <w:t>Trust</w:t>
      </w:r>
      <w:r w:rsidR="00256772" w:rsidRPr="008E0FDF">
        <w:rPr>
          <w:rFonts w:ascii="IBM Plex Sans" w:hAnsi="IBM Plex Sans" w:cs="Arial"/>
          <w:sz w:val="22"/>
        </w:rPr>
        <w:t xml:space="preserve"> community.</w:t>
      </w:r>
      <w:r w:rsidR="003B71F8" w:rsidRPr="008E0FDF">
        <w:rPr>
          <w:rFonts w:ascii="IBM Plex Sans" w:hAnsi="IBM Plex Sans" w:cs="Arial"/>
          <w:sz w:val="22"/>
        </w:rPr>
        <w:t xml:space="preserve"> </w:t>
      </w:r>
      <w:r w:rsidR="00F61865" w:rsidRPr="008E0FDF">
        <w:rPr>
          <w:rFonts w:ascii="IBM Plex Sans" w:hAnsi="IBM Plex Sans" w:cs="Arial"/>
          <w:sz w:val="22"/>
        </w:rPr>
        <w:t xml:space="preserve">Each academy within the Trust uses </w:t>
      </w:r>
      <w:proofErr w:type="spellStart"/>
      <w:r w:rsidR="00E63A9F" w:rsidRPr="008E0FDF">
        <w:rPr>
          <w:rFonts w:ascii="IBM Plex Sans" w:hAnsi="IBM Plex Sans" w:cs="Arial"/>
          <w:sz w:val="22"/>
        </w:rPr>
        <w:t>ClassCharts</w:t>
      </w:r>
      <w:proofErr w:type="spellEnd"/>
      <w:r w:rsidR="003B71F8" w:rsidRPr="008E0FDF">
        <w:rPr>
          <w:rFonts w:ascii="IBM Plex Sans" w:hAnsi="IBM Plex Sans" w:cs="Arial"/>
          <w:sz w:val="22"/>
        </w:rPr>
        <w:t xml:space="preserve"> </w:t>
      </w:r>
      <w:r w:rsidR="00F61865" w:rsidRPr="008E0FDF">
        <w:rPr>
          <w:rFonts w:ascii="IBM Plex Sans" w:hAnsi="IBM Plex Sans" w:cs="Arial"/>
          <w:sz w:val="22"/>
        </w:rPr>
        <w:t>t</w:t>
      </w:r>
      <w:r w:rsidR="003B71F8" w:rsidRPr="008E0FDF">
        <w:rPr>
          <w:rFonts w:ascii="IBM Plex Sans" w:hAnsi="IBM Plex Sans" w:cs="Arial"/>
          <w:sz w:val="22"/>
        </w:rPr>
        <w:t xml:space="preserve">o track and monitor </w:t>
      </w:r>
      <w:r w:rsidR="008E0FDF" w:rsidRPr="008E0FDF">
        <w:rPr>
          <w:rFonts w:ascii="IBM Plex Sans" w:hAnsi="IBM Plex Sans" w:cs="Arial"/>
          <w:sz w:val="22"/>
        </w:rPr>
        <w:t>student</w:t>
      </w:r>
      <w:r w:rsidR="003B71F8" w:rsidRPr="008E0FDF">
        <w:rPr>
          <w:rFonts w:ascii="IBM Plex Sans" w:hAnsi="IBM Plex Sans" w:cs="Arial"/>
          <w:sz w:val="22"/>
        </w:rPr>
        <w:t xml:space="preserve"> behaviour and </w:t>
      </w:r>
      <w:r w:rsidR="00540192" w:rsidRPr="008E0FDF">
        <w:rPr>
          <w:rFonts w:ascii="IBM Plex Sans" w:hAnsi="IBM Plex Sans" w:cs="Arial"/>
          <w:sz w:val="22"/>
        </w:rPr>
        <w:t xml:space="preserve">inform </w:t>
      </w:r>
      <w:r w:rsidR="00991C70">
        <w:rPr>
          <w:rFonts w:ascii="IBM Plex Sans" w:hAnsi="IBM Plex Sans" w:cs="Arial"/>
          <w:sz w:val="22"/>
        </w:rPr>
        <w:t>parents/carers</w:t>
      </w:r>
      <w:r w:rsidR="003B71F8" w:rsidRPr="008E0FDF">
        <w:rPr>
          <w:rFonts w:ascii="IBM Plex Sans" w:hAnsi="IBM Plex Sans" w:cs="Arial"/>
          <w:sz w:val="22"/>
        </w:rPr>
        <w:t xml:space="preserve"> about </w:t>
      </w:r>
      <w:r w:rsidR="008E0FDF" w:rsidRPr="008E0FDF">
        <w:rPr>
          <w:rFonts w:ascii="IBM Plex Sans" w:hAnsi="IBM Plex Sans" w:cs="Arial"/>
          <w:sz w:val="22"/>
        </w:rPr>
        <w:t>student</w:t>
      </w:r>
      <w:r w:rsidR="003B71F8" w:rsidRPr="008E0FDF">
        <w:rPr>
          <w:rFonts w:ascii="IBM Plex Sans" w:hAnsi="IBM Plex Sans" w:cs="Arial"/>
          <w:sz w:val="22"/>
        </w:rPr>
        <w:t xml:space="preserve"> behaviour</w:t>
      </w:r>
      <w:r w:rsidR="00306413" w:rsidRPr="008E0FDF">
        <w:rPr>
          <w:rFonts w:ascii="IBM Plex Sans" w:hAnsi="IBM Plex Sans" w:cs="Arial"/>
          <w:sz w:val="22"/>
        </w:rPr>
        <w:t>.</w:t>
      </w:r>
      <w:r w:rsidR="00540192" w:rsidRPr="008E0FDF">
        <w:rPr>
          <w:rFonts w:ascii="IBM Plex Sans" w:hAnsi="IBM Plex Sans" w:cs="Arial"/>
          <w:sz w:val="22"/>
        </w:rPr>
        <w:t xml:space="preserve"> </w:t>
      </w:r>
      <w:r w:rsidR="00D960FB" w:rsidRPr="008E0FDF">
        <w:rPr>
          <w:rFonts w:ascii="IBM Plex Sans" w:hAnsi="IBM Plex Sans" w:cs="Arial"/>
          <w:sz w:val="22"/>
        </w:rPr>
        <w:t>Each academy within the Trust</w:t>
      </w:r>
      <w:r w:rsidR="00FD5FEB" w:rsidRPr="008E0FDF">
        <w:rPr>
          <w:rFonts w:ascii="IBM Plex Sans" w:hAnsi="IBM Plex Sans" w:cs="Arial"/>
          <w:sz w:val="22"/>
        </w:rPr>
        <w:t xml:space="preserve"> will apply</w:t>
      </w:r>
      <w:r w:rsidR="00B32AE3" w:rsidRPr="008E0FDF">
        <w:rPr>
          <w:rFonts w:ascii="IBM Plex Sans" w:hAnsi="IBM Plex Sans" w:cs="Arial"/>
          <w:sz w:val="22"/>
        </w:rPr>
        <w:t xml:space="preserve"> sanctions within this policy</w:t>
      </w:r>
      <w:r w:rsidR="005F3AC2" w:rsidRPr="008E0FDF">
        <w:rPr>
          <w:rFonts w:ascii="IBM Plex Sans" w:hAnsi="IBM Plex Sans" w:cs="Arial"/>
          <w:sz w:val="22"/>
        </w:rPr>
        <w:t xml:space="preserve"> </w:t>
      </w:r>
      <w:r w:rsidR="00FD5FEB" w:rsidRPr="008E0FDF">
        <w:rPr>
          <w:rFonts w:ascii="IBM Plex Sans" w:hAnsi="IBM Plex Sans" w:cs="Arial"/>
          <w:sz w:val="22"/>
        </w:rPr>
        <w:t>for behaviour that takes place</w:t>
      </w:r>
      <w:r w:rsidR="005F3AC2" w:rsidRPr="008E0FDF">
        <w:rPr>
          <w:rFonts w:ascii="IBM Plex Sans" w:hAnsi="IBM Plex Sans" w:cs="Arial"/>
          <w:sz w:val="22"/>
        </w:rPr>
        <w:t xml:space="preserve"> outside of </w:t>
      </w:r>
      <w:r w:rsidR="00D960FB" w:rsidRPr="008E0FDF">
        <w:rPr>
          <w:rFonts w:ascii="IBM Plex Sans" w:hAnsi="IBM Plex Sans" w:cs="Arial"/>
          <w:sz w:val="22"/>
        </w:rPr>
        <w:t xml:space="preserve">academy </w:t>
      </w:r>
      <w:r w:rsidR="005F3AC2" w:rsidRPr="008E0FDF">
        <w:rPr>
          <w:rFonts w:ascii="IBM Plex Sans" w:hAnsi="IBM Plex Sans" w:cs="Arial"/>
          <w:sz w:val="22"/>
        </w:rPr>
        <w:t xml:space="preserve">premises </w:t>
      </w:r>
      <w:r w:rsidR="00FD5FEB" w:rsidRPr="008E0FDF">
        <w:rPr>
          <w:rFonts w:ascii="IBM Plex Sans" w:hAnsi="IBM Plex Sans" w:cs="Arial"/>
          <w:sz w:val="22"/>
        </w:rPr>
        <w:t>where it is reasonable to do so,</w:t>
      </w:r>
      <w:r w:rsidR="00B32AE3" w:rsidRPr="008E0FDF">
        <w:rPr>
          <w:rFonts w:ascii="IBM Plex Sans" w:hAnsi="IBM Plex Sans" w:cs="Arial"/>
          <w:sz w:val="22"/>
        </w:rPr>
        <w:t xml:space="preserve"> for example if allegations of bullying</w:t>
      </w:r>
      <w:r w:rsidR="002B7663" w:rsidRPr="008E0FDF">
        <w:rPr>
          <w:rFonts w:ascii="IBM Plex Sans" w:hAnsi="IBM Plex Sans" w:cs="Arial"/>
          <w:sz w:val="22"/>
        </w:rPr>
        <w:t xml:space="preserve"> or inappropriate online activity</w:t>
      </w:r>
      <w:r w:rsidR="00B32AE3" w:rsidRPr="008E0FDF">
        <w:rPr>
          <w:rFonts w:ascii="IBM Plex Sans" w:hAnsi="IBM Plex Sans" w:cs="Arial"/>
          <w:sz w:val="22"/>
        </w:rPr>
        <w:t xml:space="preserve"> </w:t>
      </w:r>
      <w:r w:rsidR="00B53DEF" w:rsidRPr="008E0FDF">
        <w:rPr>
          <w:rFonts w:ascii="IBM Plex Sans" w:hAnsi="IBM Plex Sans" w:cs="Arial"/>
          <w:sz w:val="22"/>
        </w:rPr>
        <w:t xml:space="preserve">taking place </w:t>
      </w:r>
      <w:r w:rsidR="001D39A9" w:rsidRPr="008E0FDF">
        <w:rPr>
          <w:rFonts w:ascii="IBM Plex Sans" w:hAnsi="IBM Plex Sans" w:cs="Arial"/>
          <w:sz w:val="22"/>
        </w:rPr>
        <w:t xml:space="preserve">outside of </w:t>
      </w:r>
      <w:r w:rsidR="00D960FB" w:rsidRPr="008E0FDF">
        <w:rPr>
          <w:rFonts w:ascii="IBM Plex Sans" w:hAnsi="IBM Plex Sans" w:cs="Arial"/>
          <w:sz w:val="22"/>
        </w:rPr>
        <w:t>academy</w:t>
      </w:r>
      <w:r w:rsidR="001D39A9" w:rsidRPr="008E0FDF">
        <w:rPr>
          <w:rFonts w:ascii="IBM Plex Sans" w:hAnsi="IBM Plex Sans" w:cs="Arial"/>
          <w:sz w:val="22"/>
        </w:rPr>
        <w:t xml:space="preserve"> hours </w:t>
      </w:r>
      <w:r w:rsidR="00B32AE3" w:rsidRPr="008E0FDF">
        <w:rPr>
          <w:rFonts w:ascii="IBM Plex Sans" w:hAnsi="IBM Plex Sans" w:cs="Arial"/>
          <w:sz w:val="22"/>
        </w:rPr>
        <w:t xml:space="preserve">are reported to the </w:t>
      </w:r>
      <w:r w:rsidR="00D960FB" w:rsidRPr="008E0FDF">
        <w:rPr>
          <w:rFonts w:ascii="IBM Plex Sans" w:hAnsi="IBM Plex Sans" w:cs="Arial"/>
          <w:sz w:val="22"/>
        </w:rPr>
        <w:t>academy</w:t>
      </w:r>
      <w:r w:rsidR="001455DB" w:rsidRPr="008E0FDF">
        <w:rPr>
          <w:rFonts w:ascii="IBM Plex Sans" w:hAnsi="IBM Plex Sans" w:cs="Arial"/>
          <w:sz w:val="22"/>
        </w:rPr>
        <w:t>.</w:t>
      </w:r>
      <w:r w:rsidR="00B32AE3" w:rsidRPr="008E0FDF">
        <w:rPr>
          <w:rFonts w:ascii="IBM Plex Sans" w:hAnsi="IBM Plex Sans" w:cs="Arial"/>
          <w:sz w:val="22"/>
        </w:rPr>
        <w:t xml:space="preserve"> </w:t>
      </w:r>
    </w:p>
    <w:p w14:paraId="3506D753" w14:textId="21E43384" w:rsidR="00B32AE3" w:rsidRPr="008E0FDF" w:rsidRDefault="00B32AE3" w:rsidP="002C3103">
      <w:pPr>
        <w:pStyle w:val="HeadingLevel2"/>
        <w:rPr>
          <w:rFonts w:ascii="IBM Plex Sans" w:hAnsi="IBM Plex Sans" w:cs="Arial"/>
          <w:sz w:val="22"/>
        </w:rPr>
      </w:pPr>
      <w:r w:rsidRPr="008E0FDF">
        <w:rPr>
          <w:rFonts w:ascii="IBM Plex Sans" w:hAnsi="IBM Plex Sans" w:cs="Arial"/>
          <w:sz w:val="22"/>
        </w:rPr>
        <w:t xml:space="preserve">When deciding whether it would be reasonable to impose a sanction for poor behaviour outside of </w:t>
      </w:r>
      <w:r w:rsidR="00D960FB" w:rsidRPr="008E0FDF">
        <w:rPr>
          <w:rFonts w:ascii="IBM Plex Sans" w:hAnsi="IBM Plex Sans" w:cs="Arial"/>
          <w:sz w:val="22"/>
        </w:rPr>
        <w:t>the academy</w:t>
      </w:r>
      <w:r w:rsidR="002C2800" w:rsidRPr="008E0FDF">
        <w:rPr>
          <w:rFonts w:ascii="IBM Plex Sans" w:hAnsi="IBM Plex Sans" w:cs="Arial"/>
          <w:sz w:val="22"/>
        </w:rPr>
        <w:t>,</w:t>
      </w:r>
      <w:r w:rsidRPr="008E0FDF">
        <w:rPr>
          <w:rFonts w:ascii="IBM Plex Sans" w:hAnsi="IBM Plex Sans" w:cs="Arial"/>
          <w:sz w:val="22"/>
        </w:rPr>
        <w:t xml:space="preserve"> </w:t>
      </w:r>
      <w:r w:rsidR="00D960FB" w:rsidRPr="008E0FDF">
        <w:rPr>
          <w:rFonts w:ascii="IBM Plex Sans" w:hAnsi="IBM Plex Sans" w:cs="Arial"/>
          <w:sz w:val="22"/>
        </w:rPr>
        <w:t>staff</w:t>
      </w:r>
      <w:r w:rsidRPr="008E0FDF">
        <w:rPr>
          <w:rFonts w:ascii="IBM Plex Sans" w:hAnsi="IBM Plex Sans" w:cs="Arial"/>
          <w:sz w:val="22"/>
        </w:rPr>
        <w:t xml:space="preserve"> will co</w:t>
      </w:r>
      <w:r w:rsidRPr="008E0FDF">
        <w:rPr>
          <w:rStyle w:val="BodyText1Char"/>
          <w:rFonts w:ascii="IBM Plex Sans" w:hAnsi="IBM Plex Sans" w:cs="Arial"/>
          <w:sz w:val="22"/>
          <w:szCs w:val="22"/>
        </w:rPr>
        <w:t>n</w:t>
      </w:r>
      <w:r w:rsidRPr="008E0FDF">
        <w:rPr>
          <w:rFonts w:ascii="IBM Plex Sans" w:hAnsi="IBM Plex Sans" w:cs="Arial"/>
          <w:sz w:val="22"/>
        </w:rPr>
        <w:t>sider:</w:t>
      </w:r>
    </w:p>
    <w:p w14:paraId="627F5D92" w14:textId="7E765651" w:rsidR="00B32AE3" w:rsidRPr="008E0FDF" w:rsidRDefault="00FD5FEB" w:rsidP="002C3103">
      <w:pPr>
        <w:pStyle w:val="HeadingLevel3"/>
        <w:rPr>
          <w:rFonts w:ascii="IBM Plex Sans" w:hAnsi="IBM Plex Sans" w:cs="Arial"/>
          <w:sz w:val="22"/>
        </w:rPr>
      </w:pPr>
      <w:r w:rsidRPr="008E0FDF">
        <w:rPr>
          <w:rFonts w:ascii="IBM Plex Sans" w:hAnsi="IBM Plex Sans" w:cs="Arial"/>
          <w:sz w:val="22"/>
        </w:rPr>
        <w:t xml:space="preserve">whether the </w:t>
      </w:r>
      <w:r w:rsidR="008E0FDF" w:rsidRPr="008E0FDF">
        <w:rPr>
          <w:rFonts w:ascii="IBM Plex Sans" w:hAnsi="IBM Plex Sans" w:cs="Arial"/>
          <w:sz w:val="22"/>
        </w:rPr>
        <w:t>student</w:t>
      </w:r>
      <w:r w:rsidR="00B32AE3" w:rsidRPr="008E0FDF">
        <w:rPr>
          <w:rFonts w:ascii="IBM Plex Sans" w:hAnsi="IBM Plex Sans" w:cs="Arial"/>
          <w:sz w:val="22"/>
        </w:rPr>
        <w:t xml:space="preserve"> is taking part in any </w:t>
      </w:r>
      <w:r w:rsidR="00D960FB" w:rsidRPr="008E0FDF">
        <w:rPr>
          <w:rFonts w:ascii="IBM Plex Sans" w:hAnsi="IBM Plex Sans" w:cs="Arial"/>
          <w:sz w:val="22"/>
        </w:rPr>
        <w:t>academy</w:t>
      </w:r>
      <w:r w:rsidR="00B32AE3" w:rsidRPr="008E0FDF">
        <w:rPr>
          <w:rFonts w:ascii="IBM Plex Sans" w:hAnsi="IBM Plex Sans" w:cs="Arial"/>
          <w:sz w:val="22"/>
        </w:rPr>
        <w:t xml:space="preserve">-organised or </w:t>
      </w:r>
      <w:r w:rsidR="00D960FB" w:rsidRPr="008E0FDF">
        <w:rPr>
          <w:rFonts w:ascii="IBM Plex Sans" w:hAnsi="IBM Plex Sans" w:cs="Arial"/>
          <w:sz w:val="22"/>
        </w:rPr>
        <w:t>academy</w:t>
      </w:r>
      <w:r w:rsidR="00B32AE3" w:rsidRPr="008E0FDF">
        <w:rPr>
          <w:rFonts w:ascii="IBM Plex Sans" w:hAnsi="IBM Plex Sans" w:cs="Arial"/>
          <w:sz w:val="22"/>
        </w:rPr>
        <w:t xml:space="preserve">-related activity, travelling to or from </w:t>
      </w:r>
      <w:r w:rsidR="00D960FB" w:rsidRPr="008E0FDF">
        <w:rPr>
          <w:rFonts w:ascii="IBM Plex Sans" w:hAnsi="IBM Plex Sans" w:cs="Arial"/>
          <w:sz w:val="22"/>
        </w:rPr>
        <w:t>the academy</w:t>
      </w:r>
      <w:r w:rsidR="00B32AE3" w:rsidRPr="008E0FDF">
        <w:rPr>
          <w:rFonts w:ascii="IBM Plex Sans" w:hAnsi="IBM Plex Sans" w:cs="Arial"/>
          <w:sz w:val="22"/>
        </w:rPr>
        <w:t xml:space="preserve">, wearing school uniform or is in some other way identifiable as a </w:t>
      </w:r>
      <w:r w:rsidR="008E0FDF" w:rsidRPr="008E0FDF">
        <w:rPr>
          <w:rFonts w:ascii="IBM Plex Sans" w:hAnsi="IBM Plex Sans" w:cs="Arial"/>
          <w:sz w:val="22"/>
        </w:rPr>
        <w:t>student</w:t>
      </w:r>
      <w:r w:rsidR="00B32AE3" w:rsidRPr="008E0FDF">
        <w:rPr>
          <w:rFonts w:ascii="IBM Plex Sans" w:hAnsi="IBM Plex Sans" w:cs="Arial"/>
          <w:sz w:val="22"/>
        </w:rPr>
        <w:t xml:space="preserve"> at the </w:t>
      </w:r>
      <w:r w:rsidR="00D960FB" w:rsidRPr="008E0FDF">
        <w:rPr>
          <w:rFonts w:ascii="IBM Plex Sans" w:hAnsi="IBM Plex Sans" w:cs="Arial"/>
          <w:sz w:val="22"/>
        </w:rPr>
        <w:t>academy</w:t>
      </w:r>
      <w:r w:rsidR="00B32AE3" w:rsidRPr="008E0FDF">
        <w:rPr>
          <w:rFonts w:ascii="IBM Plex Sans" w:hAnsi="IBM Plex Sans" w:cs="Arial"/>
          <w:sz w:val="22"/>
        </w:rPr>
        <w:t xml:space="preserve"> at the time of the poor behaviour; and/or</w:t>
      </w:r>
    </w:p>
    <w:p w14:paraId="4B35A2C0" w14:textId="0075EDF9" w:rsidR="00B53DEF" w:rsidRPr="008E0FDF" w:rsidRDefault="00B32AE3" w:rsidP="002C3103">
      <w:pPr>
        <w:pStyle w:val="HeadingLevel3"/>
        <w:rPr>
          <w:rFonts w:ascii="IBM Plex Sans" w:hAnsi="IBM Plex Sans" w:cs="Arial"/>
          <w:sz w:val="22"/>
        </w:rPr>
      </w:pPr>
      <w:r w:rsidRPr="008E0FDF">
        <w:rPr>
          <w:rFonts w:ascii="IBM Plex Sans" w:hAnsi="IBM Plex Sans" w:cs="Arial"/>
          <w:sz w:val="22"/>
        </w:rPr>
        <w:t xml:space="preserve">the severity of the misbehaviour, whether the </w:t>
      </w:r>
      <w:r w:rsidR="008E0FDF" w:rsidRPr="008E0FDF">
        <w:rPr>
          <w:rFonts w:ascii="IBM Plex Sans" w:hAnsi="IBM Plex Sans" w:cs="Arial"/>
          <w:sz w:val="22"/>
        </w:rPr>
        <w:t>student</w:t>
      </w:r>
      <w:r w:rsidR="00BD5E6C" w:rsidRPr="008E0FDF">
        <w:rPr>
          <w:rFonts w:ascii="IBM Plex Sans" w:hAnsi="IBM Plex Sans" w:cs="Arial"/>
          <w:sz w:val="22"/>
        </w:rPr>
        <w:t>’</w:t>
      </w:r>
      <w:r w:rsidRPr="008E0FDF">
        <w:rPr>
          <w:rFonts w:ascii="IBM Plex Sans" w:hAnsi="IBM Plex Sans" w:cs="Arial"/>
          <w:sz w:val="22"/>
        </w:rPr>
        <w:t xml:space="preserve">s behaviour could have repercussions for the orderly running of the </w:t>
      </w:r>
      <w:r w:rsidR="00D960FB" w:rsidRPr="008E0FDF">
        <w:rPr>
          <w:rFonts w:ascii="IBM Plex Sans" w:hAnsi="IBM Plex Sans" w:cs="Arial"/>
          <w:sz w:val="22"/>
        </w:rPr>
        <w:t>academy</w:t>
      </w:r>
      <w:r w:rsidRPr="008E0FDF">
        <w:rPr>
          <w:rFonts w:ascii="IBM Plex Sans" w:hAnsi="IBM Plex Sans" w:cs="Arial"/>
          <w:sz w:val="22"/>
        </w:rPr>
        <w:t xml:space="preserve">, </w:t>
      </w:r>
      <w:r w:rsidR="00B53DEF" w:rsidRPr="008E0FDF">
        <w:rPr>
          <w:rFonts w:ascii="IBM Plex Sans" w:hAnsi="IBM Plex Sans" w:cs="Arial"/>
          <w:sz w:val="22"/>
        </w:rPr>
        <w:t xml:space="preserve">whether the behaviour </w:t>
      </w:r>
      <w:r w:rsidRPr="008E0FDF">
        <w:rPr>
          <w:rFonts w:ascii="IBM Plex Sans" w:hAnsi="IBM Plex Sans" w:cs="Arial"/>
          <w:sz w:val="22"/>
        </w:rPr>
        <w:t xml:space="preserve">poses a threat to another </w:t>
      </w:r>
      <w:r w:rsidR="008E0FDF" w:rsidRPr="008E0FDF">
        <w:rPr>
          <w:rFonts w:ascii="IBM Plex Sans" w:hAnsi="IBM Plex Sans" w:cs="Arial"/>
          <w:sz w:val="22"/>
        </w:rPr>
        <w:t>student</w:t>
      </w:r>
      <w:r w:rsidRPr="008E0FDF">
        <w:rPr>
          <w:rFonts w:ascii="IBM Plex Sans" w:hAnsi="IBM Plex Sans" w:cs="Arial"/>
          <w:sz w:val="22"/>
        </w:rPr>
        <w:t xml:space="preserve"> or member of the public or could adversely affect the reputation of the </w:t>
      </w:r>
      <w:r w:rsidR="00D960FB" w:rsidRPr="008E0FDF">
        <w:rPr>
          <w:rFonts w:ascii="IBM Plex Sans" w:hAnsi="IBM Plex Sans" w:cs="Arial"/>
          <w:sz w:val="22"/>
        </w:rPr>
        <w:t>academy and/or Trust</w:t>
      </w:r>
      <w:r w:rsidR="00306413" w:rsidRPr="008E0FDF">
        <w:rPr>
          <w:rFonts w:ascii="IBM Plex Sans" w:hAnsi="IBM Plex Sans" w:cs="Arial"/>
          <w:sz w:val="22"/>
        </w:rPr>
        <w:t xml:space="preserve">. </w:t>
      </w:r>
    </w:p>
    <w:p w14:paraId="63B16B20" w14:textId="77777777" w:rsidR="00B32AE3" w:rsidRPr="008E0FDF" w:rsidRDefault="00FD5FEB" w:rsidP="002C3103">
      <w:pPr>
        <w:pStyle w:val="HeadingLevel1"/>
        <w:rPr>
          <w:rFonts w:ascii="IBM Plex Sans" w:hAnsi="IBM Plex Sans" w:cs="Arial"/>
          <w:sz w:val="22"/>
        </w:rPr>
      </w:pPr>
      <w:bookmarkStart w:id="3" w:name="_Toc143592718"/>
      <w:r w:rsidRPr="008E0FDF">
        <w:rPr>
          <w:rFonts w:ascii="IBM Plex Sans" w:hAnsi="IBM Plex Sans" w:cs="Arial"/>
          <w:sz w:val="22"/>
        </w:rPr>
        <w:t>Roles and Responsibilities</w:t>
      </w:r>
      <w:bookmarkEnd w:id="3"/>
    </w:p>
    <w:p w14:paraId="2867A07D" w14:textId="62E246BC" w:rsidR="00DF6C63" w:rsidRPr="008E0FDF" w:rsidRDefault="00DF6C63" w:rsidP="002C3103">
      <w:pPr>
        <w:pStyle w:val="BodyText1"/>
        <w:rPr>
          <w:rFonts w:ascii="IBM Plex Sans" w:hAnsi="IBM Plex Sans" w:cs="Arial"/>
          <w:sz w:val="22"/>
          <w:szCs w:val="22"/>
        </w:rPr>
      </w:pPr>
      <w:r w:rsidRPr="008E0FDF">
        <w:rPr>
          <w:rFonts w:ascii="IBM Plex Sans" w:hAnsi="IBM Plex Sans" w:cs="Arial"/>
          <w:sz w:val="22"/>
          <w:szCs w:val="22"/>
        </w:rPr>
        <w:t xml:space="preserve">All members of the </w:t>
      </w:r>
      <w:r w:rsidR="00D960FB" w:rsidRPr="008E0FDF">
        <w:rPr>
          <w:rFonts w:ascii="IBM Plex Sans" w:hAnsi="IBM Plex Sans" w:cs="Arial"/>
          <w:sz w:val="22"/>
          <w:szCs w:val="22"/>
        </w:rPr>
        <w:t>Trust</w:t>
      </w:r>
      <w:r w:rsidRPr="008E0FDF">
        <w:rPr>
          <w:rFonts w:ascii="IBM Plex Sans" w:hAnsi="IBM Plex Sans" w:cs="Arial"/>
          <w:sz w:val="22"/>
          <w:szCs w:val="22"/>
        </w:rPr>
        <w:t xml:space="preserve"> community are expected to follow this policy</w:t>
      </w:r>
      <w:r w:rsidR="001D6E29" w:rsidRPr="008E0FDF">
        <w:rPr>
          <w:rFonts w:ascii="IBM Plex Sans" w:hAnsi="IBM Plex Sans" w:cs="Arial"/>
          <w:sz w:val="22"/>
          <w:szCs w:val="22"/>
        </w:rPr>
        <w:t xml:space="preserve"> and treat one another with dignity, </w:t>
      </w:r>
      <w:r w:rsidR="00553A57" w:rsidRPr="008E0FDF">
        <w:rPr>
          <w:rFonts w:ascii="IBM Plex Sans" w:hAnsi="IBM Plex Sans" w:cs="Arial"/>
          <w:sz w:val="22"/>
          <w:szCs w:val="22"/>
        </w:rPr>
        <w:t>kindness,</w:t>
      </w:r>
      <w:r w:rsidR="001D6E29" w:rsidRPr="008E0FDF">
        <w:rPr>
          <w:rFonts w:ascii="IBM Plex Sans" w:hAnsi="IBM Plex Sans" w:cs="Arial"/>
          <w:sz w:val="22"/>
          <w:szCs w:val="22"/>
        </w:rPr>
        <w:t xml:space="preserve"> and respect</w:t>
      </w:r>
      <w:r w:rsidRPr="008E0FDF">
        <w:rPr>
          <w:rFonts w:ascii="IBM Plex Sans" w:hAnsi="IBM Plex Sans" w:cs="Arial"/>
          <w:sz w:val="22"/>
          <w:szCs w:val="22"/>
        </w:rPr>
        <w:t xml:space="preserve">. Roles, </w:t>
      </w:r>
      <w:r w:rsidR="00553A57" w:rsidRPr="008E0FDF">
        <w:rPr>
          <w:rFonts w:ascii="IBM Plex Sans" w:hAnsi="IBM Plex Sans" w:cs="Arial"/>
          <w:sz w:val="22"/>
          <w:szCs w:val="22"/>
        </w:rPr>
        <w:t>responsibilities,</w:t>
      </w:r>
      <w:r w:rsidRPr="008E0FDF">
        <w:rPr>
          <w:rFonts w:ascii="IBM Plex Sans" w:hAnsi="IBM Plex Sans" w:cs="Arial"/>
          <w:sz w:val="22"/>
          <w:szCs w:val="22"/>
        </w:rPr>
        <w:t xml:space="preserve"> and expectations of each section of the </w:t>
      </w:r>
      <w:r w:rsidR="00D960FB" w:rsidRPr="008E0FDF">
        <w:rPr>
          <w:rFonts w:ascii="IBM Plex Sans" w:hAnsi="IBM Plex Sans" w:cs="Arial"/>
          <w:sz w:val="22"/>
          <w:szCs w:val="22"/>
        </w:rPr>
        <w:t>Trust</w:t>
      </w:r>
      <w:r w:rsidRPr="008E0FDF">
        <w:rPr>
          <w:rFonts w:ascii="IBM Plex Sans" w:hAnsi="IBM Plex Sans" w:cs="Arial"/>
          <w:sz w:val="22"/>
          <w:szCs w:val="22"/>
        </w:rPr>
        <w:t xml:space="preserve"> community are set out in detail below.</w:t>
      </w:r>
    </w:p>
    <w:p w14:paraId="2A84AA89" w14:textId="77777777" w:rsidR="00FD5FEB" w:rsidRPr="008E0FDF" w:rsidRDefault="00FD5FEB" w:rsidP="002C3103">
      <w:pPr>
        <w:pStyle w:val="HeadingLevel2asheading"/>
        <w:rPr>
          <w:rFonts w:ascii="IBM Plex Sans" w:hAnsi="IBM Plex Sans" w:cs="Arial"/>
        </w:rPr>
      </w:pPr>
      <w:r w:rsidRPr="008E0FDF">
        <w:rPr>
          <w:rFonts w:ascii="IBM Plex Sans" w:hAnsi="IBM Plex Sans" w:cs="Arial"/>
        </w:rPr>
        <w:t>Board of Trustees</w:t>
      </w:r>
    </w:p>
    <w:p w14:paraId="395E13C1" w14:textId="77777777" w:rsidR="00920D84" w:rsidRPr="008E0FDF" w:rsidRDefault="00920D84" w:rsidP="00920D84">
      <w:pPr>
        <w:pStyle w:val="BodyText1"/>
        <w:rPr>
          <w:rFonts w:ascii="IBM Plex Sans" w:hAnsi="IBM Plex Sans" w:cs="Arial"/>
          <w:sz w:val="22"/>
          <w:szCs w:val="22"/>
        </w:rPr>
      </w:pPr>
      <w:r w:rsidRPr="008E0FDF">
        <w:rPr>
          <w:rFonts w:ascii="IBM Plex Sans" w:hAnsi="IBM Plex Sans" w:cs="Arial"/>
          <w:sz w:val="22"/>
          <w:szCs w:val="22"/>
        </w:rPr>
        <w:t xml:space="preserve">The Board of Trustees has overall responsibility for setting the organisational culture, ethos and core values of the Trust, and this behaviour policy promotes the high standards of behaviour expected in line with this ethos. </w:t>
      </w:r>
    </w:p>
    <w:p w14:paraId="3E8F1C6A" w14:textId="19EAC670" w:rsidR="00FD5FEB" w:rsidRPr="008E0FDF" w:rsidRDefault="00920D84" w:rsidP="00920D84">
      <w:pPr>
        <w:pStyle w:val="BodyText1"/>
        <w:rPr>
          <w:rFonts w:ascii="IBM Plex Sans" w:hAnsi="IBM Plex Sans" w:cs="Arial"/>
          <w:sz w:val="22"/>
          <w:szCs w:val="22"/>
        </w:rPr>
      </w:pPr>
      <w:r w:rsidRPr="008E0FDF">
        <w:rPr>
          <w:rFonts w:ascii="IBM Plex Sans" w:hAnsi="IBM Plex Sans" w:cs="Arial"/>
          <w:sz w:val="22"/>
          <w:szCs w:val="22"/>
        </w:rPr>
        <w:t xml:space="preserve">The Trustees will hold the CEO, Executive Team and Headteachers to account for the implementation of this Behaviour Policy. </w:t>
      </w:r>
      <w:r w:rsidR="00254820" w:rsidRPr="008E0FDF">
        <w:rPr>
          <w:rFonts w:ascii="IBM Plex Sans" w:hAnsi="IBM Plex Sans" w:cs="Arial"/>
          <w:sz w:val="22"/>
          <w:szCs w:val="22"/>
        </w:rPr>
        <w:t>Trustees will ensure that they and local governors</w:t>
      </w:r>
      <w:r w:rsidRPr="008E0FDF">
        <w:rPr>
          <w:rFonts w:ascii="IBM Plex Sans" w:hAnsi="IBM Plex Sans" w:cs="Arial"/>
          <w:sz w:val="22"/>
          <w:szCs w:val="22"/>
        </w:rPr>
        <w:t xml:space="preserve"> r</w:t>
      </w:r>
      <w:r w:rsidR="00254820" w:rsidRPr="008E0FDF">
        <w:rPr>
          <w:rFonts w:ascii="IBM Plex Sans" w:hAnsi="IBM Plex Sans" w:cs="Arial"/>
          <w:sz w:val="22"/>
          <w:szCs w:val="22"/>
        </w:rPr>
        <w:t xml:space="preserve">eceive relevant training on </w:t>
      </w:r>
      <w:r w:rsidR="00E35833" w:rsidRPr="008E0FDF">
        <w:rPr>
          <w:rFonts w:ascii="IBM Plex Sans" w:hAnsi="IBM Plex Sans" w:cs="Arial"/>
          <w:sz w:val="22"/>
          <w:szCs w:val="22"/>
        </w:rPr>
        <w:t xml:space="preserve">suspensions, </w:t>
      </w:r>
      <w:r w:rsidR="00254820" w:rsidRPr="008E0FDF">
        <w:rPr>
          <w:rFonts w:ascii="IBM Plex Sans" w:hAnsi="IBM Plex Sans" w:cs="Arial"/>
          <w:sz w:val="22"/>
          <w:szCs w:val="22"/>
        </w:rPr>
        <w:t xml:space="preserve">exclusions, </w:t>
      </w:r>
      <w:r w:rsidR="00553A57" w:rsidRPr="008E0FDF">
        <w:rPr>
          <w:rFonts w:ascii="IBM Plex Sans" w:hAnsi="IBM Plex Sans" w:cs="Arial"/>
          <w:sz w:val="22"/>
          <w:szCs w:val="22"/>
        </w:rPr>
        <w:t>behaviour,</w:t>
      </w:r>
      <w:r w:rsidR="00254820" w:rsidRPr="008E0FDF">
        <w:rPr>
          <w:rFonts w:ascii="IBM Plex Sans" w:hAnsi="IBM Plex Sans" w:cs="Arial"/>
          <w:sz w:val="22"/>
          <w:szCs w:val="22"/>
        </w:rPr>
        <w:t xml:space="preserve"> and discipline at least every two years.</w:t>
      </w:r>
    </w:p>
    <w:p w14:paraId="1341F5C3" w14:textId="00CF73BB" w:rsidR="00ED3B5F" w:rsidRPr="008E0FDF" w:rsidRDefault="00ED3B5F" w:rsidP="002C3103">
      <w:pPr>
        <w:pStyle w:val="HeadingLevel2asheading"/>
        <w:rPr>
          <w:rFonts w:ascii="IBM Plex Sans" w:hAnsi="IBM Plex Sans" w:cs="Arial"/>
        </w:rPr>
      </w:pPr>
      <w:r w:rsidRPr="008E0FDF">
        <w:rPr>
          <w:rFonts w:ascii="IBM Plex Sans" w:hAnsi="IBM Plex Sans" w:cs="Arial"/>
        </w:rPr>
        <w:t>The Chief Executive Officer</w:t>
      </w:r>
      <w:r w:rsidR="000855F6" w:rsidRPr="008E0FDF">
        <w:rPr>
          <w:rFonts w:ascii="IBM Plex Sans" w:hAnsi="IBM Plex Sans" w:cs="Arial"/>
        </w:rPr>
        <w:t xml:space="preserve"> and Executive Team</w:t>
      </w:r>
    </w:p>
    <w:p w14:paraId="647DF8DA" w14:textId="29AB3F7F" w:rsidR="00ED3B5F" w:rsidRPr="008E0FDF" w:rsidRDefault="00ED3B5F" w:rsidP="002C3103">
      <w:pPr>
        <w:pStyle w:val="BodyText1"/>
        <w:rPr>
          <w:rFonts w:ascii="IBM Plex Sans" w:hAnsi="IBM Plex Sans" w:cs="Arial"/>
          <w:b/>
          <w:sz w:val="22"/>
          <w:szCs w:val="22"/>
        </w:rPr>
      </w:pPr>
      <w:r w:rsidRPr="008E0FDF">
        <w:rPr>
          <w:rFonts w:ascii="IBM Plex Sans" w:hAnsi="IBM Plex Sans" w:cs="Arial"/>
          <w:sz w:val="22"/>
          <w:szCs w:val="22"/>
        </w:rPr>
        <w:t xml:space="preserve">The CEO </w:t>
      </w:r>
      <w:r w:rsidR="00A74239" w:rsidRPr="008E0FDF">
        <w:rPr>
          <w:rFonts w:ascii="IBM Plex Sans" w:hAnsi="IBM Plex Sans" w:cs="Arial"/>
          <w:sz w:val="22"/>
          <w:szCs w:val="22"/>
        </w:rPr>
        <w:t xml:space="preserve">and Executive Team </w:t>
      </w:r>
      <w:r w:rsidRPr="008E0FDF">
        <w:rPr>
          <w:rFonts w:ascii="IBM Plex Sans" w:hAnsi="IBM Plex Sans" w:cs="Arial"/>
          <w:sz w:val="22"/>
          <w:szCs w:val="22"/>
        </w:rPr>
        <w:t>will ensure that this Behaviour Policy is applied consistently across the academies within the Trust</w:t>
      </w:r>
      <w:r w:rsidR="00A74239" w:rsidRPr="008E0FDF">
        <w:rPr>
          <w:rFonts w:ascii="IBM Plex Sans" w:hAnsi="IBM Plex Sans" w:cs="Arial"/>
          <w:sz w:val="22"/>
          <w:szCs w:val="22"/>
        </w:rPr>
        <w:t xml:space="preserve"> </w:t>
      </w:r>
      <w:r w:rsidRPr="008E0FDF">
        <w:rPr>
          <w:rFonts w:ascii="IBM Plex Sans" w:hAnsi="IBM Plex Sans" w:cs="Arial"/>
          <w:sz w:val="22"/>
          <w:szCs w:val="22"/>
        </w:rPr>
        <w:t>and will report back to the Trustees on educational outcomes</w:t>
      </w:r>
      <w:r w:rsidR="008B6F31" w:rsidRPr="008E0FDF">
        <w:rPr>
          <w:rFonts w:ascii="IBM Plex Sans" w:hAnsi="IBM Plex Sans" w:cs="Arial"/>
          <w:sz w:val="22"/>
          <w:szCs w:val="22"/>
        </w:rPr>
        <w:t xml:space="preserve">, </w:t>
      </w:r>
      <w:r w:rsidR="008B6F31" w:rsidRPr="008E0FDF">
        <w:rPr>
          <w:rFonts w:ascii="IBM Plex Sans" w:hAnsi="IBM Plex Sans" w:cs="Arial"/>
          <w:color w:val="000000"/>
          <w:sz w:val="22"/>
          <w:szCs w:val="22"/>
        </w:rPr>
        <w:t xml:space="preserve">behaviour management, support strategies and early intervention for </w:t>
      </w:r>
      <w:r w:rsidR="008E0FDF" w:rsidRPr="008E0FDF">
        <w:rPr>
          <w:rFonts w:ascii="IBM Plex Sans" w:hAnsi="IBM Plex Sans" w:cs="Arial"/>
          <w:color w:val="000000"/>
          <w:sz w:val="22"/>
          <w:szCs w:val="22"/>
        </w:rPr>
        <w:t>student</w:t>
      </w:r>
      <w:r w:rsidR="008B6F31" w:rsidRPr="008E0FDF">
        <w:rPr>
          <w:rFonts w:ascii="IBM Plex Sans" w:hAnsi="IBM Plex Sans" w:cs="Arial"/>
          <w:color w:val="000000"/>
          <w:sz w:val="22"/>
          <w:szCs w:val="22"/>
        </w:rPr>
        <w:t xml:space="preserve">s requiring additional support. </w:t>
      </w:r>
      <w:r w:rsidRPr="008E0FDF">
        <w:rPr>
          <w:rFonts w:ascii="IBM Plex Sans" w:hAnsi="IBM Plex Sans" w:cs="Arial"/>
          <w:sz w:val="22"/>
          <w:szCs w:val="22"/>
        </w:rPr>
        <w:t xml:space="preserve">They will ensure that senior staff receive regular </w:t>
      </w:r>
      <w:r w:rsidRPr="008E0FDF">
        <w:rPr>
          <w:rFonts w:ascii="IBM Plex Sans" w:hAnsi="IBM Plex Sans" w:cs="Arial"/>
          <w:color w:val="000000"/>
          <w:sz w:val="22"/>
          <w:szCs w:val="22"/>
        </w:rPr>
        <w:t>continued professional development and receive regular training on behaviour management.</w:t>
      </w:r>
    </w:p>
    <w:p w14:paraId="4FC0BA2E" w14:textId="77777777" w:rsidR="00DF6C63" w:rsidRPr="008E0FDF" w:rsidRDefault="00DF6C63" w:rsidP="002C3103">
      <w:pPr>
        <w:pStyle w:val="HeadingLevel2asheading"/>
        <w:rPr>
          <w:rFonts w:ascii="IBM Plex Sans" w:hAnsi="IBM Plex Sans" w:cs="Arial"/>
        </w:rPr>
      </w:pPr>
      <w:r w:rsidRPr="008E0FDF">
        <w:rPr>
          <w:rFonts w:ascii="IBM Plex Sans" w:hAnsi="IBM Plex Sans" w:cs="Arial"/>
        </w:rPr>
        <w:lastRenderedPageBreak/>
        <w:t>Local Governing Body</w:t>
      </w:r>
    </w:p>
    <w:p w14:paraId="2FB361A3" w14:textId="5624A800" w:rsidR="00DF6C63" w:rsidRPr="008E0FDF" w:rsidRDefault="00DF6C63" w:rsidP="002C3103">
      <w:pPr>
        <w:pStyle w:val="BodyText1"/>
        <w:rPr>
          <w:rFonts w:ascii="IBM Plex Sans" w:hAnsi="IBM Plex Sans" w:cs="Arial"/>
          <w:sz w:val="22"/>
          <w:szCs w:val="22"/>
        </w:rPr>
      </w:pPr>
      <w:r w:rsidRPr="008E0FDF">
        <w:rPr>
          <w:rFonts w:ascii="IBM Plex Sans" w:hAnsi="IBM Plex Sans" w:cs="Arial"/>
          <w:sz w:val="22"/>
          <w:szCs w:val="22"/>
        </w:rPr>
        <w:t xml:space="preserve">Local governors </w:t>
      </w:r>
      <w:r w:rsidR="00ED3B5F" w:rsidRPr="008E0FDF">
        <w:rPr>
          <w:rFonts w:ascii="IBM Plex Sans" w:hAnsi="IBM Plex Sans" w:cs="Arial"/>
          <w:sz w:val="22"/>
          <w:szCs w:val="22"/>
        </w:rPr>
        <w:t>in</w:t>
      </w:r>
      <w:r w:rsidR="00EE4188" w:rsidRPr="008E0FDF">
        <w:rPr>
          <w:rFonts w:ascii="IBM Plex Sans" w:hAnsi="IBM Plex Sans" w:cs="Arial"/>
          <w:sz w:val="22"/>
          <w:szCs w:val="22"/>
        </w:rPr>
        <w:t xml:space="preserve"> each</w:t>
      </w:r>
      <w:r w:rsidR="00ED3B5F" w:rsidRPr="008E0FDF">
        <w:rPr>
          <w:rFonts w:ascii="IBM Plex Sans" w:hAnsi="IBM Plex Sans" w:cs="Arial"/>
          <w:sz w:val="22"/>
          <w:szCs w:val="22"/>
        </w:rPr>
        <w:t xml:space="preserve"> academy </w:t>
      </w:r>
      <w:r w:rsidRPr="008E0FDF">
        <w:rPr>
          <w:rFonts w:ascii="IBM Plex Sans" w:hAnsi="IBM Plex Sans" w:cs="Arial"/>
          <w:sz w:val="22"/>
          <w:szCs w:val="22"/>
        </w:rPr>
        <w:t>will</w:t>
      </w:r>
      <w:r w:rsidR="00254820" w:rsidRPr="008E0FDF">
        <w:rPr>
          <w:rFonts w:ascii="IBM Plex Sans" w:hAnsi="IBM Plex Sans" w:cs="Arial"/>
          <w:sz w:val="22"/>
          <w:szCs w:val="22"/>
        </w:rPr>
        <w:t xml:space="preserve"> review and monitor the application and implementation of this policy by receiving regular reports from the </w:t>
      </w:r>
      <w:r w:rsidR="008B6F31" w:rsidRPr="008E0FDF">
        <w:rPr>
          <w:rFonts w:ascii="IBM Plex Sans" w:hAnsi="IBM Plex Sans" w:cs="Arial"/>
          <w:sz w:val="22"/>
          <w:szCs w:val="22"/>
        </w:rPr>
        <w:t xml:space="preserve">academy </w:t>
      </w:r>
      <w:r w:rsidR="00EE4188" w:rsidRPr="008E0FDF">
        <w:rPr>
          <w:rFonts w:ascii="IBM Plex Sans" w:hAnsi="IBM Plex Sans" w:cs="Arial"/>
          <w:sz w:val="22"/>
          <w:szCs w:val="22"/>
        </w:rPr>
        <w:t>Headteacher</w:t>
      </w:r>
      <w:r w:rsidR="00254820" w:rsidRPr="008E0FDF">
        <w:rPr>
          <w:rFonts w:ascii="IBM Plex Sans" w:hAnsi="IBM Plex Sans" w:cs="Arial"/>
          <w:sz w:val="22"/>
          <w:szCs w:val="22"/>
        </w:rPr>
        <w:t xml:space="preserve"> on behavioural sanctions and support put in place for </w:t>
      </w:r>
      <w:r w:rsidR="008E0FDF" w:rsidRPr="008E0FDF">
        <w:rPr>
          <w:rFonts w:ascii="IBM Plex Sans" w:hAnsi="IBM Plex Sans" w:cs="Arial"/>
          <w:sz w:val="22"/>
          <w:szCs w:val="22"/>
        </w:rPr>
        <w:t>student</w:t>
      </w:r>
      <w:r w:rsidR="00254820" w:rsidRPr="008E0FDF">
        <w:rPr>
          <w:rFonts w:ascii="IBM Plex Sans" w:hAnsi="IBM Plex Sans" w:cs="Arial"/>
          <w:sz w:val="22"/>
          <w:szCs w:val="22"/>
        </w:rPr>
        <w:t xml:space="preserve">s at the </w:t>
      </w:r>
      <w:r w:rsidR="00ED3B5F" w:rsidRPr="008E0FDF">
        <w:rPr>
          <w:rFonts w:ascii="IBM Plex Sans" w:hAnsi="IBM Plex Sans" w:cs="Arial"/>
          <w:sz w:val="22"/>
          <w:szCs w:val="22"/>
        </w:rPr>
        <w:t>respective academy</w:t>
      </w:r>
      <w:r w:rsidR="00254820" w:rsidRPr="008E0FDF">
        <w:rPr>
          <w:rFonts w:ascii="IBM Plex Sans" w:hAnsi="IBM Plex Sans" w:cs="Arial"/>
          <w:sz w:val="22"/>
          <w:szCs w:val="22"/>
        </w:rPr>
        <w:t xml:space="preserve">. Local governors will scrutinise relevant data, review relevant </w:t>
      </w:r>
      <w:r w:rsidR="00E35833" w:rsidRPr="008E0FDF">
        <w:rPr>
          <w:rFonts w:ascii="IBM Plex Sans" w:hAnsi="IBM Plex Sans" w:cs="Arial"/>
          <w:sz w:val="22"/>
          <w:szCs w:val="22"/>
        </w:rPr>
        <w:t xml:space="preserve">suspension and </w:t>
      </w:r>
      <w:r w:rsidR="00254820" w:rsidRPr="008E0FDF">
        <w:rPr>
          <w:rFonts w:ascii="IBM Plex Sans" w:hAnsi="IBM Plex Sans" w:cs="Arial"/>
          <w:sz w:val="22"/>
          <w:szCs w:val="22"/>
        </w:rPr>
        <w:t xml:space="preserve">exclusion decisions and act as a point of challenge for decisions taken by the </w:t>
      </w:r>
      <w:r w:rsidR="008036BF" w:rsidRPr="008E0FDF">
        <w:rPr>
          <w:rFonts w:ascii="IBM Plex Sans" w:hAnsi="IBM Plex Sans" w:cs="Arial"/>
          <w:sz w:val="22"/>
          <w:szCs w:val="22"/>
        </w:rPr>
        <w:t>Headteacher</w:t>
      </w:r>
      <w:r w:rsidR="00254820" w:rsidRPr="008E0FDF">
        <w:rPr>
          <w:rFonts w:ascii="IBM Plex Sans" w:hAnsi="IBM Plex Sans" w:cs="Arial"/>
          <w:sz w:val="22"/>
          <w:szCs w:val="22"/>
        </w:rPr>
        <w:t>.</w:t>
      </w:r>
      <w:r w:rsidR="0066062A" w:rsidRPr="008E0FDF">
        <w:rPr>
          <w:rFonts w:ascii="IBM Plex Sans" w:hAnsi="IBM Plex Sans" w:cs="Arial"/>
          <w:sz w:val="22"/>
          <w:szCs w:val="22"/>
        </w:rPr>
        <w:t xml:space="preserve"> Local governors will analyse the recorded data on searches</w:t>
      </w:r>
      <w:r w:rsidR="00D86DBF" w:rsidRPr="008E0FDF">
        <w:rPr>
          <w:rFonts w:ascii="IBM Plex Sans" w:hAnsi="IBM Plex Sans" w:cs="Arial"/>
          <w:sz w:val="22"/>
          <w:szCs w:val="22"/>
        </w:rPr>
        <w:t>/removal from classrooms</w:t>
      </w:r>
      <w:r w:rsidR="0066062A" w:rsidRPr="008E0FDF">
        <w:rPr>
          <w:rFonts w:ascii="IBM Plex Sans" w:hAnsi="IBM Plex Sans" w:cs="Arial"/>
          <w:sz w:val="22"/>
          <w:szCs w:val="22"/>
        </w:rPr>
        <w:t xml:space="preserve"> and in cases where searching</w:t>
      </w:r>
      <w:r w:rsidR="00D86DBF" w:rsidRPr="008E0FDF">
        <w:rPr>
          <w:rFonts w:ascii="IBM Plex Sans" w:hAnsi="IBM Plex Sans" w:cs="Arial"/>
          <w:sz w:val="22"/>
          <w:szCs w:val="22"/>
        </w:rPr>
        <w:t>/removal from classrooms</w:t>
      </w:r>
      <w:r w:rsidR="0066062A" w:rsidRPr="008E0FDF">
        <w:rPr>
          <w:rFonts w:ascii="IBM Plex Sans" w:hAnsi="IBM Plex Sans" w:cs="Arial"/>
          <w:sz w:val="22"/>
          <w:szCs w:val="22"/>
        </w:rPr>
        <w:t xml:space="preserve"> is falling disproportionately on any group or groups, they should consider whether any actions should be taken to prevent this.</w:t>
      </w:r>
    </w:p>
    <w:p w14:paraId="0FB56569" w14:textId="600B079D" w:rsidR="00ED3B5F" w:rsidRPr="008E0FDF" w:rsidRDefault="008036BF" w:rsidP="002C3103">
      <w:pPr>
        <w:pStyle w:val="HeadingLevel2asheading"/>
        <w:rPr>
          <w:rFonts w:ascii="IBM Plex Sans" w:hAnsi="IBM Plex Sans" w:cs="Arial"/>
        </w:rPr>
      </w:pPr>
      <w:r w:rsidRPr="008E0FDF">
        <w:rPr>
          <w:rFonts w:ascii="IBM Plex Sans" w:hAnsi="IBM Plex Sans" w:cs="Arial"/>
        </w:rPr>
        <w:t>Headteacher</w:t>
      </w:r>
    </w:p>
    <w:p w14:paraId="3D0033A7" w14:textId="6505826F" w:rsidR="00ED3B5F" w:rsidRPr="008E0FDF" w:rsidRDefault="00ED3B5F" w:rsidP="002C3103">
      <w:pPr>
        <w:pStyle w:val="BodyText1"/>
        <w:rPr>
          <w:rFonts w:ascii="IBM Plex Sans" w:hAnsi="IBM Plex Sans" w:cs="Arial"/>
          <w:b/>
          <w:sz w:val="22"/>
          <w:szCs w:val="22"/>
        </w:rPr>
      </w:pPr>
      <w:r w:rsidRPr="008E0FDF">
        <w:rPr>
          <w:rFonts w:ascii="IBM Plex Sans" w:hAnsi="IBM Plex Sans" w:cs="Arial"/>
          <w:sz w:val="22"/>
          <w:szCs w:val="22"/>
        </w:rPr>
        <w:t>Each academy</w:t>
      </w:r>
      <w:r w:rsidR="008036BF" w:rsidRPr="008E0FDF">
        <w:rPr>
          <w:rFonts w:ascii="IBM Plex Sans" w:hAnsi="IBM Plex Sans" w:cs="Arial"/>
          <w:sz w:val="22"/>
          <w:szCs w:val="22"/>
        </w:rPr>
        <w:t xml:space="preserve"> Headteacher</w:t>
      </w:r>
      <w:r w:rsidRPr="008E0FDF">
        <w:rPr>
          <w:rFonts w:ascii="IBM Plex Sans" w:hAnsi="IBM Plex Sans" w:cs="Arial"/>
          <w:sz w:val="22"/>
          <w:szCs w:val="22"/>
        </w:rPr>
        <w:t xml:space="preserve">, with support from their respective Senior Leadership Team, will ensure that staff are supported and up to date with policy changes. They will ensure that lessons are well led, effectively managed and that staff regularly and effectively self-evaluate their behaviour management strategies. </w:t>
      </w:r>
      <w:r w:rsidR="008B6F31" w:rsidRPr="008E0FDF">
        <w:rPr>
          <w:rFonts w:ascii="IBM Plex Sans" w:hAnsi="IBM Plex Sans" w:cs="Arial"/>
          <w:sz w:val="22"/>
          <w:szCs w:val="22"/>
        </w:rPr>
        <w:t xml:space="preserve">The </w:t>
      </w:r>
      <w:r w:rsidR="008036BF" w:rsidRPr="008E0FDF">
        <w:rPr>
          <w:rFonts w:ascii="IBM Plex Sans" w:hAnsi="IBM Plex Sans" w:cs="Arial"/>
          <w:sz w:val="22"/>
          <w:szCs w:val="22"/>
        </w:rPr>
        <w:t>Headteacher</w:t>
      </w:r>
      <w:r w:rsidR="008B6F31" w:rsidRPr="008E0FDF">
        <w:rPr>
          <w:rFonts w:ascii="IBM Plex Sans" w:hAnsi="IBM Plex Sans" w:cs="Arial"/>
          <w:sz w:val="22"/>
          <w:szCs w:val="22"/>
        </w:rPr>
        <w:t xml:space="preserve"> will monitor how staff implement this policy to ensure rewards and sanctions are applied fairly and consistently</w:t>
      </w:r>
      <w:r w:rsidR="00D86DBF" w:rsidRPr="008E0FDF">
        <w:rPr>
          <w:rFonts w:ascii="IBM Plex Sans" w:hAnsi="IBM Plex Sans" w:cs="Arial"/>
          <w:sz w:val="22"/>
          <w:szCs w:val="22"/>
        </w:rPr>
        <w:t>,</w:t>
      </w:r>
      <w:r w:rsidR="0066062A" w:rsidRPr="008E0FDF">
        <w:rPr>
          <w:rFonts w:ascii="IBM Plex Sans" w:hAnsi="IBM Plex Sans" w:cs="Arial"/>
          <w:sz w:val="22"/>
          <w:szCs w:val="22"/>
        </w:rPr>
        <w:t xml:space="preserve"> searches are carried out lawfully</w:t>
      </w:r>
      <w:r w:rsidR="00D86DBF" w:rsidRPr="008E0FDF">
        <w:rPr>
          <w:rFonts w:ascii="IBM Plex Sans" w:hAnsi="IBM Plex Sans" w:cs="Arial"/>
          <w:sz w:val="22"/>
          <w:szCs w:val="22"/>
        </w:rPr>
        <w:t xml:space="preserve"> and the use of removal from the classroom is used appropriately and not having a disproportionate effect on </w:t>
      </w:r>
      <w:r w:rsidR="008E0FDF" w:rsidRPr="008E0FDF">
        <w:rPr>
          <w:rFonts w:ascii="IBM Plex Sans" w:hAnsi="IBM Plex Sans" w:cs="Arial"/>
          <w:sz w:val="22"/>
          <w:szCs w:val="22"/>
        </w:rPr>
        <w:t>student</w:t>
      </w:r>
      <w:r w:rsidR="00D86DBF" w:rsidRPr="008E0FDF">
        <w:rPr>
          <w:rFonts w:ascii="IBM Plex Sans" w:hAnsi="IBM Plex Sans" w:cs="Arial"/>
          <w:sz w:val="22"/>
          <w:szCs w:val="22"/>
        </w:rPr>
        <w:t>s sharing particular protected characteristics</w:t>
      </w:r>
      <w:r w:rsidR="008B6F31" w:rsidRPr="008E0FDF">
        <w:rPr>
          <w:rFonts w:ascii="IBM Plex Sans" w:hAnsi="IBM Plex Sans" w:cs="Arial"/>
          <w:sz w:val="22"/>
          <w:szCs w:val="22"/>
        </w:rPr>
        <w:t xml:space="preserve">. </w:t>
      </w:r>
      <w:r w:rsidRPr="008E0FDF">
        <w:rPr>
          <w:rFonts w:ascii="IBM Plex Sans" w:hAnsi="IBM Plex Sans" w:cs="Arial"/>
          <w:sz w:val="22"/>
          <w:szCs w:val="22"/>
        </w:rPr>
        <w:t xml:space="preserve">The </w:t>
      </w:r>
      <w:r w:rsidR="008036BF" w:rsidRPr="008E0FDF">
        <w:rPr>
          <w:rFonts w:ascii="IBM Plex Sans" w:hAnsi="IBM Plex Sans" w:cs="Arial"/>
          <w:sz w:val="22"/>
          <w:szCs w:val="22"/>
        </w:rPr>
        <w:t>Headteacher</w:t>
      </w:r>
      <w:r w:rsidRPr="008E0FDF">
        <w:rPr>
          <w:rFonts w:ascii="IBM Plex Sans" w:hAnsi="IBM Plex Sans" w:cs="Arial"/>
          <w:sz w:val="22"/>
          <w:szCs w:val="22"/>
        </w:rPr>
        <w:t xml:space="preserve"> will act as a source of support and guidance for staff on behaviour management strategies and discipline.</w:t>
      </w:r>
    </w:p>
    <w:p w14:paraId="4BCA6496" w14:textId="77777777" w:rsidR="00FD5FEB" w:rsidRPr="008E0FDF" w:rsidRDefault="00FD5FEB" w:rsidP="002C3103">
      <w:pPr>
        <w:pStyle w:val="HeadingLevel2asheading"/>
        <w:rPr>
          <w:rFonts w:ascii="IBM Plex Sans" w:hAnsi="IBM Plex Sans" w:cs="Arial"/>
        </w:rPr>
      </w:pPr>
      <w:r w:rsidRPr="008E0FDF">
        <w:rPr>
          <w:rFonts w:ascii="IBM Plex Sans" w:hAnsi="IBM Plex Sans" w:cs="Arial"/>
        </w:rPr>
        <w:t>Staff</w:t>
      </w:r>
    </w:p>
    <w:p w14:paraId="2E819CF2" w14:textId="77777777" w:rsidR="00DF6C63" w:rsidRPr="008E0FDF" w:rsidRDefault="00DF6C63" w:rsidP="002C3103">
      <w:pPr>
        <w:pStyle w:val="BodyText1"/>
        <w:rPr>
          <w:rFonts w:ascii="IBM Plex Sans" w:hAnsi="IBM Plex Sans" w:cs="Arial"/>
          <w:sz w:val="22"/>
          <w:szCs w:val="22"/>
        </w:rPr>
      </w:pPr>
      <w:r w:rsidRPr="008E0FDF">
        <w:rPr>
          <w:rFonts w:ascii="IBM Plex Sans" w:hAnsi="IBM Plex Sans" w:cs="Arial"/>
          <w:sz w:val="22"/>
          <w:szCs w:val="22"/>
        </w:rPr>
        <w:t>All staff will:</w:t>
      </w:r>
    </w:p>
    <w:p w14:paraId="1F0D7887" w14:textId="15971F9E" w:rsidR="001D6E29" w:rsidRPr="008E0FDF" w:rsidRDefault="009F0DD8" w:rsidP="002C3103">
      <w:pPr>
        <w:pStyle w:val="Bullet2"/>
        <w:contextualSpacing w:val="0"/>
        <w:rPr>
          <w:rFonts w:ascii="IBM Plex Sans" w:hAnsi="IBM Plex Sans" w:cs="Arial"/>
          <w:color w:val="000000"/>
          <w:sz w:val="22"/>
        </w:rPr>
      </w:pPr>
      <w:r w:rsidRPr="008E0FDF">
        <w:rPr>
          <w:rFonts w:ascii="IBM Plex Sans" w:hAnsi="IBM Plex Sans" w:cs="Arial"/>
          <w:color w:val="000000"/>
          <w:sz w:val="22"/>
        </w:rPr>
        <w:t>c</w:t>
      </w:r>
      <w:r w:rsidR="001D6E29" w:rsidRPr="008E0FDF">
        <w:rPr>
          <w:rFonts w:ascii="IBM Plex Sans" w:hAnsi="IBM Plex Sans" w:cs="Arial"/>
          <w:color w:val="000000"/>
          <w:sz w:val="22"/>
        </w:rPr>
        <w:t xml:space="preserve">ommunicate the contents of this policy to all </w:t>
      </w:r>
      <w:r w:rsidR="008E0FDF" w:rsidRPr="008E0FDF">
        <w:rPr>
          <w:rFonts w:ascii="IBM Plex Sans" w:hAnsi="IBM Plex Sans" w:cs="Arial"/>
          <w:color w:val="000000"/>
          <w:sz w:val="22"/>
        </w:rPr>
        <w:t>student</w:t>
      </w:r>
      <w:r w:rsidR="001D6E29" w:rsidRPr="008E0FDF">
        <w:rPr>
          <w:rFonts w:ascii="IBM Plex Sans" w:hAnsi="IBM Plex Sans" w:cs="Arial"/>
          <w:color w:val="000000"/>
          <w:sz w:val="22"/>
        </w:rPr>
        <w:t xml:space="preserve">s and </w:t>
      </w:r>
      <w:r w:rsidR="00991C70">
        <w:rPr>
          <w:rFonts w:ascii="IBM Plex Sans" w:hAnsi="IBM Plex Sans" w:cs="Arial"/>
          <w:color w:val="000000"/>
          <w:sz w:val="22"/>
        </w:rPr>
        <w:t>parents/carers</w:t>
      </w:r>
      <w:r w:rsidR="001D6E29" w:rsidRPr="008E0FDF">
        <w:rPr>
          <w:rFonts w:ascii="IBM Plex Sans" w:hAnsi="IBM Plex Sans" w:cs="Arial"/>
          <w:color w:val="000000"/>
          <w:sz w:val="22"/>
        </w:rPr>
        <w:t xml:space="preserve"> to ensure that the Trust</w:t>
      </w:r>
      <w:r w:rsidR="00BD5E6C" w:rsidRPr="008E0FDF">
        <w:rPr>
          <w:rFonts w:ascii="IBM Plex Sans" w:hAnsi="IBM Plex Sans" w:cs="Arial"/>
          <w:color w:val="000000"/>
          <w:sz w:val="22"/>
        </w:rPr>
        <w:t>’</w:t>
      </w:r>
      <w:r w:rsidR="001D6E29" w:rsidRPr="008E0FDF">
        <w:rPr>
          <w:rFonts w:ascii="IBM Plex Sans" w:hAnsi="IBM Plex Sans" w:cs="Arial"/>
          <w:color w:val="000000"/>
          <w:sz w:val="22"/>
        </w:rPr>
        <w:t xml:space="preserve">s </w:t>
      </w:r>
      <w:r w:rsidR="001D6E29" w:rsidRPr="008E0FDF">
        <w:rPr>
          <w:rFonts w:ascii="IBM Plex Sans" w:hAnsi="IBM Plex Sans" w:cs="Arial"/>
          <w:sz w:val="22"/>
        </w:rPr>
        <w:t xml:space="preserve">expectations are transparent to all </w:t>
      </w:r>
      <w:r w:rsidR="008E0FDF" w:rsidRPr="008E0FDF">
        <w:rPr>
          <w:rFonts w:ascii="IBM Plex Sans" w:hAnsi="IBM Plex Sans" w:cs="Arial"/>
          <w:sz w:val="22"/>
        </w:rPr>
        <w:t>student</w:t>
      </w:r>
      <w:r w:rsidR="001D6E29" w:rsidRPr="008E0FDF">
        <w:rPr>
          <w:rFonts w:ascii="IBM Plex Sans" w:hAnsi="IBM Plex Sans" w:cs="Arial"/>
          <w:sz w:val="22"/>
        </w:rPr>
        <w:t xml:space="preserve">s and </w:t>
      </w:r>
      <w:r w:rsidR="00991C70">
        <w:rPr>
          <w:rFonts w:ascii="IBM Plex Sans" w:hAnsi="IBM Plex Sans" w:cs="Arial"/>
          <w:sz w:val="22"/>
        </w:rPr>
        <w:t>parents/carers</w:t>
      </w:r>
      <w:r w:rsidR="001D6E29" w:rsidRPr="008E0FDF">
        <w:rPr>
          <w:rFonts w:ascii="IBM Plex Sans" w:hAnsi="IBM Plex Sans" w:cs="Arial"/>
          <w:sz w:val="22"/>
        </w:rPr>
        <w:t xml:space="preserve">, and that expectations of, and responses to, behaviour are consistent, fair, proportionate, and predictable. Staff will do this </w:t>
      </w:r>
      <w:r w:rsidR="00737899" w:rsidRPr="008E0FDF">
        <w:rPr>
          <w:rFonts w:ascii="IBM Plex Sans" w:hAnsi="IBM Plex Sans" w:cs="Arial"/>
          <w:sz w:val="22"/>
        </w:rPr>
        <w:t>in</w:t>
      </w:r>
      <w:r w:rsidR="001D6E29" w:rsidRPr="008E0FDF">
        <w:rPr>
          <w:rFonts w:ascii="IBM Plex Sans" w:hAnsi="IBM Plex Sans" w:cs="Arial"/>
          <w:color w:val="000000"/>
          <w:sz w:val="22"/>
        </w:rPr>
        <w:t xml:space="preserve"> assemblies, </w:t>
      </w:r>
      <w:r w:rsidR="00737899" w:rsidRPr="008E0FDF">
        <w:rPr>
          <w:rFonts w:ascii="IBM Plex Sans" w:hAnsi="IBM Plex Sans" w:cs="Arial"/>
          <w:color w:val="000000"/>
          <w:sz w:val="22"/>
        </w:rPr>
        <w:t xml:space="preserve">as </w:t>
      </w:r>
      <w:r w:rsidR="001D6E29" w:rsidRPr="008E0FDF">
        <w:rPr>
          <w:rFonts w:ascii="IBM Plex Sans" w:hAnsi="IBM Plex Sans" w:cs="Arial"/>
          <w:color w:val="000000"/>
          <w:sz w:val="22"/>
        </w:rPr>
        <w:t xml:space="preserve">part of PHSE, </w:t>
      </w:r>
      <w:r w:rsidR="00317CC2" w:rsidRPr="008E0FDF">
        <w:rPr>
          <w:rFonts w:ascii="IBM Plex Sans" w:hAnsi="IBM Plex Sans" w:cs="Arial"/>
          <w:color w:val="000000"/>
          <w:sz w:val="22"/>
        </w:rPr>
        <w:t xml:space="preserve">and </w:t>
      </w:r>
      <w:r w:rsidR="001D6E29" w:rsidRPr="008E0FDF">
        <w:rPr>
          <w:rFonts w:ascii="IBM Plex Sans" w:hAnsi="IBM Plex Sans" w:cs="Arial"/>
          <w:color w:val="000000"/>
          <w:sz w:val="22"/>
        </w:rPr>
        <w:t xml:space="preserve">discussed as part of </w:t>
      </w:r>
      <w:r w:rsidR="008E0FDF" w:rsidRPr="008E0FDF">
        <w:rPr>
          <w:rFonts w:ascii="IBM Plex Sans" w:hAnsi="IBM Plex Sans" w:cs="Arial"/>
          <w:color w:val="000000"/>
          <w:sz w:val="22"/>
        </w:rPr>
        <w:t>student</w:t>
      </w:r>
      <w:r w:rsidR="001D6E29" w:rsidRPr="008E0FDF">
        <w:rPr>
          <w:rFonts w:ascii="IBM Plex Sans" w:hAnsi="IBM Plex Sans" w:cs="Arial"/>
          <w:color w:val="000000"/>
          <w:sz w:val="22"/>
        </w:rPr>
        <w:t xml:space="preserve"> induction to the school</w:t>
      </w:r>
      <w:r w:rsidR="00317CC2" w:rsidRPr="008E0FDF">
        <w:rPr>
          <w:rFonts w:ascii="IBM Plex Sans" w:hAnsi="IBM Plex Sans" w:cs="Arial"/>
          <w:color w:val="000000"/>
          <w:sz w:val="22"/>
        </w:rPr>
        <w:t>.</w:t>
      </w:r>
    </w:p>
    <w:p w14:paraId="3D6EAA35" w14:textId="6D979054" w:rsidR="004D31E9" w:rsidRPr="008E0FDF" w:rsidRDefault="004D31E9" w:rsidP="002C3103">
      <w:pPr>
        <w:pStyle w:val="Bullet2"/>
        <w:contextualSpacing w:val="0"/>
        <w:rPr>
          <w:rFonts w:ascii="IBM Plex Sans" w:hAnsi="IBM Plex Sans" w:cs="Arial"/>
          <w:color w:val="000000"/>
          <w:sz w:val="22"/>
        </w:rPr>
      </w:pPr>
      <w:r w:rsidRPr="008E0FDF">
        <w:rPr>
          <w:rFonts w:ascii="IBM Plex Sans" w:hAnsi="IBM Plex Sans" w:cs="Arial"/>
          <w:sz w:val="22"/>
        </w:rPr>
        <w:t xml:space="preserve">apply this policy fairly, </w:t>
      </w:r>
      <w:r w:rsidR="00594B3D" w:rsidRPr="008E0FDF">
        <w:rPr>
          <w:rFonts w:ascii="IBM Plex Sans" w:hAnsi="IBM Plex Sans" w:cs="Arial"/>
          <w:sz w:val="22"/>
        </w:rPr>
        <w:t xml:space="preserve">consistently, </w:t>
      </w:r>
      <w:r w:rsidRPr="008E0FDF">
        <w:rPr>
          <w:rFonts w:ascii="IBM Plex Sans" w:hAnsi="IBM Plex Sans" w:cs="Arial"/>
          <w:sz w:val="22"/>
        </w:rPr>
        <w:t xml:space="preserve">proportionately, and without discrimination, </w:t>
      </w:r>
      <w:r w:rsidR="004D37DA" w:rsidRPr="008E0FDF">
        <w:rPr>
          <w:rFonts w:ascii="IBM Plex Sans" w:hAnsi="IBM Plex Sans" w:cs="Arial"/>
          <w:sz w:val="22"/>
        </w:rPr>
        <w:t>considering</w:t>
      </w:r>
      <w:r w:rsidRPr="008E0FDF">
        <w:rPr>
          <w:rFonts w:ascii="IBM Plex Sans" w:hAnsi="IBM Plex Sans" w:cs="Arial"/>
          <w:sz w:val="22"/>
        </w:rPr>
        <w:t xml:space="preserve"> SEND</w:t>
      </w:r>
      <w:r w:rsidR="00594B3D" w:rsidRPr="008E0FDF">
        <w:rPr>
          <w:rFonts w:ascii="IBM Plex Sans" w:hAnsi="IBM Plex Sans" w:cs="Arial"/>
          <w:sz w:val="22"/>
        </w:rPr>
        <w:t xml:space="preserve"> </w:t>
      </w:r>
      <w:r w:rsidRPr="008E0FDF">
        <w:rPr>
          <w:rFonts w:ascii="IBM Plex Sans" w:hAnsi="IBM Plex Sans" w:cs="Arial"/>
          <w:sz w:val="22"/>
        </w:rPr>
        <w:t xml:space="preserve">as well as the additional challenges that some vulnerable </w:t>
      </w:r>
      <w:r w:rsidR="008E0FDF" w:rsidRPr="008E0FDF">
        <w:rPr>
          <w:rFonts w:ascii="IBM Plex Sans" w:hAnsi="IBM Plex Sans" w:cs="Arial"/>
          <w:sz w:val="22"/>
        </w:rPr>
        <w:t>student</w:t>
      </w:r>
      <w:r w:rsidRPr="008E0FDF">
        <w:rPr>
          <w:rFonts w:ascii="IBM Plex Sans" w:hAnsi="IBM Plex Sans" w:cs="Arial"/>
          <w:sz w:val="22"/>
        </w:rPr>
        <w:t xml:space="preserve">s may </w:t>
      </w:r>
      <w:r w:rsidR="00974EBF" w:rsidRPr="008E0FDF">
        <w:rPr>
          <w:rFonts w:ascii="IBM Plex Sans" w:hAnsi="IBM Plex Sans" w:cs="Arial"/>
          <w:sz w:val="22"/>
        </w:rPr>
        <w:t>face.</w:t>
      </w:r>
      <w:r w:rsidRPr="008E0FDF">
        <w:rPr>
          <w:rFonts w:ascii="IBM Plex Sans" w:eastAsia="Times New Roman" w:hAnsi="IBM Plex Sans" w:cs="Arial"/>
          <w:color w:val="505050"/>
          <w:sz w:val="22"/>
          <w:lang w:val="en-US" w:eastAsia="en-GB"/>
        </w:rPr>
        <w:t xml:space="preserve"> </w:t>
      </w:r>
    </w:p>
    <w:p w14:paraId="32302EC6" w14:textId="221E759C" w:rsidR="00594B3D" w:rsidRPr="008E0FDF" w:rsidRDefault="00594B3D" w:rsidP="002C3103">
      <w:pPr>
        <w:pStyle w:val="Bullet2"/>
        <w:contextualSpacing w:val="0"/>
        <w:rPr>
          <w:rFonts w:ascii="IBM Plex Sans" w:hAnsi="IBM Plex Sans" w:cs="Arial"/>
          <w:color w:val="000000"/>
          <w:sz w:val="22"/>
        </w:rPr>
      </w:pPr>
      <w:r w:rsidRPr="008E0FDF">
        <w:rPr>
          <w:rFonts w:ascii="IBM Plex Sans" w:hAnsi="IBM Plex Sans" w:cs="Arial"/>
          <w:sz w:val="22"/>
        </w:rPr>
        <w:t xml:space="preserve">make reasonable adjustments for disabled </w:t>
      </w:r>
      <w:r w:rsidR="008E0FDF" w:rsidRPr="008E0FDF">
        <w:rPr>
          <w:rFonts w:ascii="IBM Plex Sans" w:hAnsi="IBM Plex Sans" w:cs="Arial"/>
          <w:sz w:val="22"/>
        </w:rPr>
        <w:t>student</w:t>
      </w:r>
      <w:r w:rsidRPr="008E0FDF">
        <w:rPr>
          <w:rFonts w:ascii="IBM Plex Sans" w:hAnsi="IBM Plex Sans" w:cs="Arial"/>
          <w:sz w:val="22"/>
        </w:rPr>
        <w:t xml:space="preserve">s as </w:t>
      </w:r>
      <w:r w:rsidR="00974EBF" w:rsidRPr="008E0FDF">
        <w:rPr>
          <w:rFonts w:ascii="IBM Plex Sans" w:hAnsi="IBM Plex Sans" w:cs="Arial"/>
          <w:sz w:val="22"/>
        </w:rPr>
        <w:t>required.</w:t>
      </w:r>
    </w:p>
    <w:p w14:paraId="5984993B" w14:textId="66E1575D" w:rsidR="00DF6C63" w:rsidRPr="008E0FDF" w:rsidRDefault="00DF6C63" w:rsidP="002C3103">
      <w:pPr>
        <w:pStyle w:val="Bullet2"/>
        <w:contextualSpacing w:val="0"/>
        <w:rPr>
          <w:rFonts w:ascii="IBM Plex Sans" w:hAnsi="IBM Plex Sans" w:cs="Arial"/>
          <w:sz w:val="22"/>
        </w:rPr>
      </w:pPr>
      <w:r w:rsidRPr="008E0FDF">
        <w:rPr>
          <w:rFonts w:ascii="IBM Plex Sans" w:hAnsi="IBM Plex Sans" w:cs="Arial"/>
          <w:sz w:val="22"/>
        </w:rPr>
        <w:t>promote a teaching and learn</w:t>
      </w:r>
      <w:r w:rsidR="004D31E9" w:rsidRPr="008E0FDF">
        <w:rPr>
          <w:rFonts w:ascii="IBM Plex Sans" w:hAnsi="IBM Plex Sans" w:cs="Arial"/>
          <w:sz w:val="22"/>
        </w:rPr>
        <w:t xml:space="preserve">ing ethos which encourages all </w:t>
      </w:r>
      <w:r w:rsidR="008E0FDF" w:rsidRPr="008E0FDF">
        <w:rPr>
          <w:rFonts w:ascii="IBM Plex Sans" w:hAnsi="IBM Plex Sans" w:cs="Arial"/>
          <w:sz w:val="22"/>
        </w:rPr>
        <w:t>student</w:t>
      </w:r>
      <w:r w:rsidRPr="008E0FDF">
        <w:rPr>
          <w:rFonts w:ascii="IBM Plex Sans" w:hAnsi="IBM Plex Sans" w:cs="Arial"/>
          <w:sz w:val="22"/>
        </w:rPr>
        <w:t xml:space="preserve">s to attend and participate in lessons whatever their level of ability or </w:t>
      </w:r>
      <w:r w:rsidR="00974EBF" w:rsidRPr="008E0FDF">
        <w:rPr>
          <w:rFonts w:ascii="IBM Plex Sans" w:hAnsi="IBM Plex Sans" w:cs="Arial"/>
          <w:sz w:val="22"/>
        </w:rPr>
        <w:t>need.</w:t>
      </w:r>
      <w:r w:rsidRPr="008E0FDF">
        <w:rPr>
          <w:rFonts w:ascii="IBM Plex Sans" w:hAnsi="IBM Plex Sans" w:cs="Arial"/>
          <w:sz w:val="22"/>
        </w:rPr>
        <w:t xml:space="preserve"> </w:t>
      </w:r>
    </w:p>
    <w:p w14:paraId="4EF74E70" w14:textId="7C98CBE1" w:rsidR="008B6F31" w:rsidRPr="008E0FDF" w:rsidRDefault="008B6F31" w:rsidP="002C3103">
      <w:pPr>
        <w:pStyle w:val="Bullet2"/>
        <w:contextualSpacing w:val="0"/>
        <w:rPr>
          <w:rFonts w:ascii="IBM Plex Sans" w:hAnsi="IBM Plex Sans" w:cs="Arial"/>
          <w:sz w:val="22"/>
        </w:rPr>
      </w:pPr>
      <w:r w:rsidRPr="008E0FDF">
        <w:rPr>
          <w:rFonts w:ascii="IBM Plex Sans" w:hAnsi="IBM Plex Sans" w:cs="Arial"/>
          <w:sz w:val="22"/>
        </w:rPr>
        <w:t xml:space="preserve">model positive </w:t>
      </w:r>
      <w:r w:rsidR="00974EBF" w:rsidRPr="008E0FDF">
        <w:rPr>
          <w:rFonts w:ascii="IBM Plex Sans" w:hAnsi="IBM Plex Sans" w:cs="Arial"/>
          <w:sz w:val="22"/>
        </w:rPr>
        <w:t>behaviour.</w:t>
      </w:r>
    </w:p>
    <w:p w14:paraId="64B0FE92" w14:textId="7DF97206" w:rsidR="00594B3D" w:rsidRPr="008E0FDF" w:rsidRDefault="00594B3D" w:rsidP="002C3103">
      <w:pPr>
        <w:pStyle w:val="Bullet2"/>
        <w:contextualSpacing w:val="0"/>
        <w:rPr>
          <w:rFonts w:ascii="IBM Plex Sans" w:hAnsi="IBM Plex Sans" w:cs="Arial"/>
          <w:sz w:val="22"/>
        </w:rPr>
      </w:pPr>
      <w:r w:rsidRPr="008E0FDF">
        <w:rPr>
          <w:rFonts w:ascii="IBM Plex Sans" w:hAnsi="IBM Plex Sans" w:cs="Arial"/>
          <w:sz w:val="22"/>
        </w:rPr>
        <w:t xml:space="preserve">not tolerate disruption to teaching, learning or school routines and take proportionate action to restore acceptable standards of </w:t>
      </w:r>
      <w:r w:rsidR="00974EBF" w:rsidRPr="008E0FDF">
        <w:rPr>
          <w:rFonts w:ascii="IBM Plex Sans" w:hAnsi="IBM Plex Sans" w:cs="Arial"/>
          <w:sz w:val="22"/>
        </w:rPr>
        <w:t>behaviour.</w:t>
      </w:r>
    </w:p>
    <w:p w14:paraId="6EAC8FE2" w14:textId="1D7646C4" w:rsidR="009F0DD8" w:rsidRPr="008E0FDF" w:rsidRDefault="009F0DD8" w:rsidP="002C3103">
      <w:pPr>
        <w:pStyle w:val="Bullet2"/>
        <w:contextualSpacing w:val="0"/>
        <w:rPr>
          <w:rFonts w:ascii="IBM Plex Sans" w:hAnsi="IBM Plex Sans" w:cs="Arial"/>
          <w:sz w:val="22"/>
        </w:rPr>
      </w:pPr>
      <w:r w:rsidRPr="008E0FDF">
        <w:rPr>
          <w:rFonts w:ascii="IBM Plex Sans" w:hAnsi="IBM Plex Sans" w:cs="Arial"/>
          <w:sz w:val="22"/>
        </w:rPr>
        <w:lastRenderedPageBreak/>
        <w:t xml:space="preserve">challenge </w:t>
      </w:r>
      <w:r w:rsidR="008E0FDF" w:rsidRPr="008E0FDF">
        <w:rPr>
          <w:rFonts w:ascii="IBM Plex Sans" w:hAnsi="IBM Plex Sans" w:cs="Arial"/>
          <w:sz w:val="22"/>
        </w:rPr>
        <w:t>student</w:t>
      </w:r>
      <w:r w:rsidRPr="008E0FDF">
        <w:rPr>
          <w:rFonts w:ascii="IBM Plex Sans" w:hAnsi="IBM Plex Sans" w:cs="Arial"/>
          <w:sz w:val="22"/>
        </w:rPr>
        <w:t xml:space="preserve">s to meet the school expectations and maintain the boundaries of acceptable </w:t>
      </w:r>
      <w:r w:rsidR="00974EBF" w:rsidRPr="008E0FDF">
        <w:rPr>
          <w:rFonts w:ascii="IBM Plex Sans" w:hAnsi="IBM Plex Sans" w:cs="Arial"/>
          <w:sz w:val="22"/>
        </w:rPr>
        <w:t>conduct.</w:t>
      </w:r>
    </w:p>
    <w:p w14:paraId="00890F02" w14:textId="08332D3B" w:rsidR="008B6F31" w:rsidRPr="008E0FDF" w:rsidRDefault="008B6F31" w:rsidP="002C3103">
      <w:pPr>
        <w:pStyle w:val="Bullet2"/>
        <w:contextualSpacing w:val="0"/>
        <w:rPr>
          <w:rFonts w:ascii="IBM Plex Sans" w:hAnsi="IBM Plex Sans" w:cs="Arial"/>
          <w:sz w:val="22"/>
        </w:rPr>
      </w:pPr>
      <w:r w:rsidRPr="008E0FDF">
        <w:rPr>
          <w:rFonts w:ascii="IBM Plex Sans" w:hAnsi="IBM Plex Sans" w:cs="Arial"/>
          <w:sz w:val="22"/>
        </w:rPr>
        <w:t xml:space="preserve">record incidents of poor behaviour and any given sanctions in the </w:t>
      </w:r>
      <w:r w:rsidR="008E0FDF" w:rsidRPr="008E0FDF">
        <w:rPr>
          <w:rFonts w:ascii="IBM Plex Sans" w:hAnsi="IBM Plex Sans" w:cs="Arial"/>
          <w:sz w:val="22"/>
        </w:rPr>
        <w:t>student</w:t>
      </w:r>
      <w:r w:rsidR="00BD5E6C" w:rsidRPr="008E0FDF">
        <w:rPr>
          <w:rFonts w:ascii="IBM Plex Sans" w:hAnsi="IBM Plex Sans" w:cs="Arial"/>
          <w:sz w:val="22"/>
        </w:rPr>
        <w:t>’</w:t>
      </w:r>
      <w:r w:rsidRPr="008E0FDF">
        <w:rPr>
          <w:rFonts w:ascii="IBM Plex Sans" w:hAnsi="IBM Plex Sans" w:cs="Arial"/>
          <w:sz w:val="22"/>
        </w:rPr>
        <w:t>s behavioural log</w:t>
      </w:r>
      <w:r w:rsidR="00C918D8" w:rsidRPr="008E0FDF">
        <w:rPr>
          <w:rFonts w:ascii="IBM Plex Sans" w:hAnsi="IBM Plex Sans" w:cs="Arial"/>
          <w:sz w:val="22"/>
        </w:rPr>
        <w:t xml:space="preserve"> on </w:t>
      </w:r>
      <w:proofErr w:type="spellStart"/>
      <w:r w:rsidR="00974EBF" w:rsidRPr="008E0FDF">
        <w:rPr>
          <w:rFonts w:ascii="IBM Plex Sans" w:hAnsi="IBM Plex Sans" w:cs="Arial"/>
          <w:sz w:val="22"/>
        </w:rPr>
        <w:t>ClassCharts</w:t>
      </w:r>
      <w:proofErr w:type="spellEnd"/>
      <w:r w:rsidR="00974EBF" w:rsidRPr="008E0FDF">
        <w:rPr>
          <w:rFonts w:ascii="IBM Plex Sans" w:hAnsi="IBM Plex Sans" w:cs="Arial"/>
          <w:sz w:val="22"/>
        </w:rPr>
        <w:t>.</w:t>
      </w:r>
    </w:p>
    <w:p w14:paraId="25117DEB" w14:textId="284C0F72" w:rsidR="00DF6C63" w:rsidRPr="008E0FDF" w:rsidRDefault="00254820" w:rsidP="002C3103">
      <w:pPr>
        <w:pStyle w:val="Bullet2"/>
        <w:contextualSpacing w:val="0"/>
        <w:rPr>
          <w:rFonts w:ascii="IBM Plex Sans" w:hAnsi="IBM Plex Sans" w:cs="Arial"/>
          <w:sz w:val="22"/>
        </w:rPr>
      </w:pPr>
      <w:r w:rsidRPr="008E0FDF">
        <w:rPr>
          <w:rFonts w:ascii="IBM Plex Sans" w:hAnsi="IBM Plex Sans" w:cs="Arial"/>
          <w:sz w:val="22"/>
        </w:rPr>
        <w:t>p</w:t>
      </w:r>
      <w:r w:rsidR="00DF6C63" w:rsidRPr="008E0FDF">
        <w:rPr>
          <w:rFonts w:ascii="IBM Plex Sans" w:hAnsi="IBM Plex Sans" w:cs="Arial"/>
          <w:sz w:val="22"/>
        </w:rPr>
        <w:t>rovide praise</w:t>
      </w:r>
      <w:r w:rsidR="009920B0" w:rsidRPr="008E0FDF">
        <w:rPr>
          <w:rFonts w:ascii="IBM Plex Sans" w:hAnsi="IBM Plex Sans" w:cs="Arial"/>
          <w:sz w:val="22"/>
        </w:rPr>
        <w:t>, rewards</w:t>
      </w:r>
      <w:r w:rsidR="00DF6C63" w:rsidRPr="008E0FDF">
        <w:rPr>
          <w:rFonts w:ascii="IBM Plex Sans" w:hAnsi="IBM Plex Sans" w:cs="Arial"/>
          <w:sz w:val="22"/>
        </w:rPr>
        <w:t xml:space="preserve"> and reinforce positive </w:t>
      </w:r>
      <w:r w:rsidR="00974EBF" w:rsidRPr="008E0FDF">
        <w:rPr>
          <w:rFonts w:ascii="IBM Plex Sans" w:hAnsi="IBM Plex Sans" w:cs="Arial"/>
          <w:sz w:val="22"/>
        </w:rPr>
        <w:t>behaviour.</w:t>
      </w:r>
    </w:p>
    <w:p w14:paraId="083071DD" w14:textId="73AAE84F" w:rsidR="00594B3D" w:rsidRPr="008E0FDF" w:rsidRDefault="00594B3D" w:rsidP="002C3103">
      <w:pPr>
        <w:pStyle w:val="Bullet2"/>
        <w:contextualSpacing w:val="0"/>
        <w:rPr>
          <w:rFonts w:ascii="IBM Plex Sans" w:hAnsi="IBM Plex Sans" w:cs="Arial"/>
          <w:sz w:val="22"/>
        </w:rPr>
      </w:pPr>
      <w:r w:rsidRPr="008E0FDF">
        <w:rPr>
          <w:rFonts w:ascii="IBM Plex Sans" w:hAnsi="IBM Plex Sans" w:cs="Arial"/>
          <w:sz w:val="22"/>
        </w:rPr>
        <w:t xml:space="preserve">deal with incidents of bullying, discrimination, </w:t>
      </w:r>
      <w:r w:rsidR="00553A57" w:rsidRPr="008E0FDF">
        <w:rPr>
          <w:rFonts w:ascii="IBM Plex Sans" w:hAnsi="IBM Plex Sans" w:cs="Arial"/>
          <w:sz w:val="22"/>
        </w:rPr>
        <w:t>aggression,</w:t>
      </w:r>
      <w:r w:rsidRPr="008E0FDF">
        <w:rPr>
          <w:rFonts w:ascii="IBM Plex Sans" w:hAnsi="IBM Plex Sans" w:cs="Arial"/>
          <w:sz w:val="22"/>
        </w:rPr>
        <w:t xml:space="preserve"> and derogatory language quickly and </w:t>
      </w:r>
      <w:r w:rsidR="00974EBF" w:rsidRPr="008E0FDF">
        <w:rPr>
          <w:rFonts w:ascii="IBM Plex Sans" w:hAnsi="IBM Plex Sans" w:cs="Arial"/>
          <w:sz w:val="22"/>
        </w:rPr>
        <w:t>effectively.</w:t>
      </w:r>
    </w:p>
    <w:p w14:paraId="2B187112" w14:textId="4F6BDCC7" w:rsidR="00DF6C63" w:rsidRPr="008E0FDF" w:rsidRDefault="00254820" w:rsidP="002C3103">
      <w:pPr>
        <w:pStyle w:val="Bullet2"/>
        <w:contextualSpacing w:val="0"/>
        <w:rPr>
          <w:rFonts w:ascii="IBM Plex Sans" w:hAnsi="IBM Plex Sans" w:cs="Arial"/>
          <w:color w:val="000000"/>
          <w:sz w:val="22"/>
        </w:rPr>
      </w:pPr>
      <w:r w:rsidRPr="008E0FDF">
        <w:rPr>
          <w:rFonts w:ascii="IBM Plex Sans" w:hAnsi="IBM Plex Sans" w:cs="Arial"/>
          <w:sz w:val="22"/>
        </w:rPr>
        <w:t>focus on de-</w:t>
      </w:r>
      <w:r w:rsidR="00DF6C63" w:rsidRPr="008E0FDF">
        <w:rPr>
          <w:rFonts w:ascii="IBM Plex Sans" w:hAnsi="IBM Plex Sans" w:cs="Arial"/>
          <w:sz w:val="22"/>
        </w:rPr>
        <w:t>escalation</w:t>
      </w:r>
      <w:r w:rsidR="00DF6C63" w:rsidRPr="008E0FDF">
        <w:rPr>
          <w:rFonts w:ascii="IBM Plex Sans" w:hAnsi="IBM Plex Sans" w:cs="Arial"/>
          <w:color w:val="000000"/>
          <w:sz w:val="22"/>
        </w:rPr>
        <w:t xml:space="preserve"> and preventative strategies rather than </w:t>
      </w:r>
      <w:r w:rsidRPr="008E0FDF">
        <w:rPr>
          <w:rFonts w:ascii="IBM Plex Sans" w:hAnsi="IBM Plex Sans" w:cs="Arial"/>
          <w:color w:val="000000"/>
          <w:sz w:val="22"/>
        </w:rPr>
        <w:t xml:space="preserve">being solely </w:t>
      </w:r>
      <w:r w:rsidR="00974EBF" w:rsidRPr="008E0FDF">
        <w:rPr>
          <w:rFonts w:ascii="IBM Plex Sans" w:hAnsi="IBM Plex Sans" w:cs="Arial"/>
          <w:color w:val="000000"/>
          <w:sz w:val="22"/>
        </w:rPr>
        <w:t>reactive.</w:t>
      </w:r>
      <w:r w:rsidRPr="008E0FDF">
        <w:rPr>
          <w:rFonts w:ascii="IBM Plex Sans" w:hAnsi="IBM Plex Sans" w:cs="Arial"/>
          <w:color w:val="000000"/>
          <w:sz w:val="22"/>
        </w:rPr>
        <w:t xml:space="preserve"> </w:t>
      </w:r>
    </w:p>
    <w:p w14:paraId="63B69691" w14:textId="20B1B679" w:rsidR="00FD5FEB" w:rsidRPr="008E0FDF" w:rsidRDefault="00DF6C63" w:rsidP="002C3103">
      <w:pPr>
        <w:pStyle w:val="Bullet2"/>
        <w:contextualSpacing w:val="0"/>
        <w:rPr>
          <w:rFonts w:ascii="IBM Plex Sans" w:hAnsi="IBM Plex Sans" w:cs="Arial"/>
          <w:color w:val="000000"/>
          <w:sz w:val="22"/>
        </w:rPr>
      </w:pPr>
      <w:r w:rsidRPr="008E0FDF">
        <w:rPr>
          <w:rFonts w:ascii="IBM Plex Sans" w:hAnsi="IBM Plex Sans" w:cs="Arial"/>
          <w:color w:val="000000"/>
          <w:sz w:val="22"/>
        </w:rPr>
        <w:t xml:space="preserve">consider the welfare of the whole </w:t>
      </w:r>
      <w:r w:rsidR="00ED3B5F" w:rsidRPr="008E0FDF">
        <w:rPr>
          <w:rFonts w:ascii="IBM Plex Sans" w:hAnsi="IBM Plex Sans" w:cs="Arial"/>
          <w:color w:val="000000"/>
          <w:sz w:val="22"/>
        </w:rPr>
        <w:t>Trust</w:t>
      </w:r>
      <w:r w:rsidRPr="008E0FDF">
        <w:rPr>
          <w:rFonts w:ascii="IBM Plex Sans" w:hAnsi="IBM Plex Sans" w:cs="Arial"/>
          <w:color w:val="000000"/>
          <w:sz w:val="22"/>
        </w:rPr>
        <w:t xml:space="preserve"> community and </w:t>
      </w:r>
      <w:r w:rsidR="00254820" w:rsidRPr="008E0FDF">
        <w:rPr>
          <w:rFonts w:ascii="IBM Plex Sans" w:hAnsi="IBM Plex Sans" w:cs="Arial"/>
          <w:color w:val="000000"/>
          <w:sz w:val="22"/>
        </w:rPr>
        <w:t>ensure that</w:t>
      </w:r>
      <w:r w:rsidRPr="008E0FDF">
        <w:rPr>
          <w:rFonts w:ascii="IBM Plex Sans" w:hAnsi="IBM Plex Sans" w:cs="Arial"/>
          <w:color w:val="000000"/>
          <w:sz w:val="22"/>
        </w:rPr>
        <w:t xml:space="preserve"> </w:t>
      </w:r>
      <w:r w:rsidR="004D37DA" w:rsidRPr="008E0FDF">
        <w:rPr>
          <w:rFonts w:ascii="IBM Plex Sans" w:hAnsi="IBM Plex Sans" w:cs="Arial"/>
          <w:color w:val="000000"/>
          <w:sz w:val="22"/>
        </w:rPr>
        <w:t>most of the</w:t>
      </w:r>
      <w:r w:rsidRPr="008E0FDF">
        <w:rPr>
          <w:rFonts w:ascii="IBM Plex Sans" w:hAnsi="IBM Plex Sans" w:cs="Arial"/>
          <w:color w:val="000000"/>
          <w:sz w:val="22"/>
        </w:rPr>
        <w:t xml:space="preserve"> </w:t>
      </w:r>
      <w:r w:rsidR="008E0FDF" w:rsidRPr="008E0FDF">
        <w:rPr>
          <w:rFonts w:ascii="IBM Plex Sans" w:hAnsi="IBM Plex Sans" w:cs="Arial"/>
          <w:color w:val="000000"/>
          <w:sz w:val="22"/>
        </w:rPr>
        <w:t>student</w:t>
      </w:r>
      <w:r w:rsidRPr="008E0FDF">
        <w:rPr>
          <w:rFonts w:ascii="IBM Plex Sans" w:hAnsi="IBM Plex Sans" w:cs="Arial"/>
          <w:color w:val="000000"/>
          <w:sz w:val="22"/>
        </w:rPr>
        <w:t>s</w:t>
      </w:r>
      <w:r w:rsidR="00BD5E6C" w:rsidRPr="008E0FDF">
        <w:rPr>
          <w:rFonts w:ascii="IBM Plex Sans" w:hAnsi="IBM Plex Sans" w:cs="Arial"/>
          <w:color w:val="000000"/>
          <w:sz w:val="22"/>
        </w:rPr>
        <w:t>’</w:t>
      </w:r>
      <w:r w:rsidRPr="008E0FDF">
        <w:rPr>
          <w:rFonts w:ascii="IBM Plex Sans" w:hAnsi="IBM Plex Sans" w:cs="Arial"/>
          <w:color w:val="000000"/>
          <w:sz w:val="22"/>
        </w:rPr>
        <w:t xml:space="preserve"> education </w:t>
      </w:r>
      <w:r w:rsidR="00254820" w:rsidRPr="008E0FDF">
        <w:rPr>
          <w:rFonts w:ascii="IBM Plex Sans" w:hAnsi="IBM Plex Sans" w:cs="Arial"/>
          <w:color w:val="000000"/>
          <w:sz w:val="22"/>
        </w:rPr>
        <w:t>is not</w:t>
      </w:r>
      <w:r w:rsidRPr="008E0FDF">
        <w:rPr>
          <w:rFonts w:ascii="IBM Plex Sans" w:hAnsi="IBM Plex Sans" w:cs="Arial"/>
          <w:color w:val="000000"/>
          <w:sz w:val="22"/>
        </w:rPr>
        <w:t xml:space="preserve"> </w:t>
      </w:r>
      <w:r w:rsidR="00361EA2" w:rsidRPr="008E0FDF">
        <w:rPr>
          <w:rFonts w:ascii="IBM Plex Sans" w:hAnsi="IBM Plex Sans" w:cs="Arial"/>
          <w:color w:val="000000"/>
          <w:sz w:val="22"/>
        </w:rPr>
        <w:t>jeopardised</w:t>
      </w:r>
      <w:r w:rsidRPr="008E0FDF">
        <w:rPr>
          <w:rFonts w:ascii="IBM Plex Sans" w:hAnsi="IBM Plex Sans" w:cs="Arial"/>
          <w:color w:val="000000"/>
          <w:sz w:val="22"/>
        </w:rPr>
        <w:t xml:space="preserve"> by the disruptive behaviour of a minority of </w:t>
      </w:r>
      <w:r w:rsidR="00974EBF" w:rsidRPr="008E0FDF">
        <w:rPr>
          <w:rFonts w:ascii="IBM Plex Sans" w:hAnsi="IBM Plex Sans" w:cs="Arial"/>
          <w:color w:val="000000"/>
          <w:sz w:val="22"/>
        </w:rPr>
        <w:t>students.</w:t>
      </w:r>
    </w:p>
    <w:p w14:paraId="6EBB24C2" w14:textId="27A3A47D" w:rsidR="004D31E9" w:rsidRPr="008E0FDF" w:rsidRDefault="004D31E9" w:rsidP="002C3103">
      <w:pPr>
        <w:pStyle w:val="Bullet2"/>
        <w:contextualSpacing w:val="0"/>
        <w:rPr>
          <w:rFonts w:ascii="IBM Plex Sans" w:hAnsi="IBM Plex Sans" w:cs="Arial"/>
          <w:color w:val="000000"/>
          <w:sz w:val="22"/>
        </w:rPr>
      </w:pPr>
      <w:r w:rsidRPr="008E0FDF">
        <w:rPr>
          <w:rFonts w:ascii="IBM Plex Sans" w:hAnsi="IBM Plex Sans" w:cs="Arial"/>
          <w:color w:val="000000"/>
          <w:sz w:val="22"/>
        </w:rPr>
        <w:t xml:space="preserve">contribute to the development of systems which support and reinforce positive </w:t>
      </w:r>
      <w:r w:rsidR="00974EBF" w:rsidRPr="008E0FDF">
        <w:rPr>
          <w:rFonts w:ascii="IBM Plex Sans" w:hAnsi="IBM Plex Sans" w:cs="Arial"/>
          <w:color w:val="000000"/>
          <w:sz w:val="22"/>
        </w:rPr>
        <w:t>behaviour.</w:t>
      </w:r>
    </w:p>
    <w:p w14:paraId="1C7E142D" w14:textId="50479FDE" w:rsidR="004D31E9" w:rsidRPr="008E0FDF" w:rsidRDefault="004D31E9" w:rsidP="002C3103">
      <w:pPr>
        <w:pStyle w:val="Bullet2"/>
        <w:contextualSpacing w:val="0"/>
        <w:rPr>
          <w:rFonts w:ascii="IBM Plex Sans" w:hAnsi="IBM Plex Sans" w:cs="Arial"/>
          <w:color w:val="000000"/>
          <w:sz w:val="22"/>
        </w:rPr>
      </w:pPr>
      <w:r w:rsidRPr="008E0FDF">
        <w:rPr>
          <w:rFonts w:ascii="IBM Plex Sans" w:hAnsi="IBM Plex Sans" w:cs="Arial"/>
          <w:color w:val="000000"/>
          <w:sz w:val="22"/>
        </w:rPr>
        <w:t xml:space="preserve">recognise that there may be contributory factors which affect </w:t>
      </w:r>
      <w:r w:rsidR="008E0FDF" w:rsidRPr="008E0FDF">
        <w:rPr>
          <w:rFonts w:ascii="IBM Plex Sans" w:hAnsi="IBM Plex Sans" w:cs="Arial"/>
          <w:color w:val="000000"/>
          <w:sz w:val="22"/>
        </w:rPr>
        <w:t>student</w:t>
      </w:r>
      <w:r w:rsidR="00BD5E6C" w:rsidRPr="008E0FDF">
        <w:rPr>
          <w:rFonts w:ascii="IBM Plex Sans" w:hAnsi="IBM Plex Sans" w:cs="Arial"/>
          <w:color w:val="000000"/>
          <w:sz w:val="22"/>
        </w:rPr>
        <w:t>’</w:t>
      </w:r>
      <w:r w:rsidRPr="008E0FDF">
        <w:rPr>
          <w:rFonts w:ascii="IBM Plex Sans" w:hAnsi="IBM Plex Sans" w:cs="Arial"/>
          <w:color w:val="000000"/>
          <w:sz w:val="22"/>
        </w:rPr>
        <w:t xml:space="preserve">s behaviour and respond according to individual </w:t>
      </w:r>
      <w:r w:rsidR="00974EBF" w:rsidRPr="008E0FDF">
        <w:rPr>
          <w:rFonts w:ascii="IBM Plex Sans" w:hAnsi="IBM Plex Sans" w:cs="Arial"/>
          <w:color w:val="000000"/>
          <w:sz w:val="22"/>
        </w:rPr>
        <w:t>need.</w:t>
      </w:r>
    </w:p>
    <w:p w14:paraId="05B82B99" w14:textId="25014EF6" w:rsidR="00C030B4" w:rsidRPr="008E0FDF" w:rsidRDefault="004D31E9" w:rsidP="002C3103">
      <w:pPr>
        <w:pStyle w:val="Bullet2"/>
        <w:contextualSpacing w:val="0"/>
        <w:rPr>
          <w:rFonts w:ascii="IBM Plex Sans" w:hAnsi="IBM Plex Sans" w:cs="Arial"/>
          <w:color w:val="000000"/>
          <w:sz w:val="22"/>
        </w:rPr>
      </w:pPr>
      <w:r w:rsidRPr="008E0FDF">
        <w:rPr>
          <w:rFonts w:ascii="IBM Plex Sans" w:hAnsi="IBM Plex Sans" w:cs="Arial"/>
          <w:color w:val="000000"/>
          <w:sz w:val="22"/>
        </w:rPr>
        <w:t xml:space="preserve">identify </w:t>
      </w:r>
      <w:r w:rsidR="008E0FDF" w:rsidRPr="008E0FDF">
        <w:rPr>
          <w:rFonts w:ascii="IBM Plex Sans" w:hAnsi="IBM Plex Sans" w:cs="Arial"/>
          <w:color w:val="000000"/>
          <w:sz w:val="22"/>
        </w:rPr>
        <w:t>student</w:t>
      </w:r>
      <w:r w:rsidRPr="008E0FDF">
        <w:rPr>
          <w:rFonts w:ascii="IBM Plex Sans" w:hAnsi="IBM Plex Sans" w:cs="Arial"/>
          <w:color w:val="000000"/>
          <w:sz w:val="22"/>
        </w:rPr>
        <w:t xml:space="preserve">s who are experiencing difficulties in developing or sustaining appropriate behaviour and </w:t>
      </w:r>
      <w:r w:rsidR="00594B3D" w:rsidRPr="008E0FDF">
        <w:rPr>
          <w:rFonts w:ascii="IBM Plex Sans" w:hAnsi="IBM Plex Sans" w:cs="Arial"/>
          <w:color w:val="000000"/>
          <w:sz w:val="22"/>
        </w:rPr>
        <w:t xml:space="preserve">put in place general </w:t>
      </w:r>
      <w:bookmarkStart w:id="4" w:name="_Hlk109671585"/>
      <w:r w:rsidR="00594B3D" w:rsidRPr="008E0FDF">
        <w:rPr>
          <w:rFonts w:ascii="IBM Plex Sans" w:hAnsi="IBM Plex Sans" w:cs="Arial"/>
          <w:color w:val="000000"/>
          <w:sz w:val="22"/>
        </w:rPr>
        <w:t xml:space="preserve">and targeted interventions </w:t>
      </w:r>
      <w:bookmarkEnd w:id="4"/>
      <w:r w:rsidR="00594B3D" w:rsidRPr="008E0FDF">
        <w:rPr>
          <w:rFonts w:ascii="IBM Plex Sans" w:hAnsi="IBM Plex Sans" w:cs="Arial"/>
          <w:color w:val="000000"/>
          <w:sz w:val="22"/>
        </w:rPr>
        <w:t xml:space="preserve">to improve </w:t>
      </w:r>
      <w:r w:rsidR="008E0FDF" w:rsidRPr="008E0FDF">
        <w:rPr>
          <w:rFonts w:ascii="IBM Plex Sans" w:hAnsi="IBM Plex Sans" w:cs="Arial"/>
          <w:color w:val="000000"/>
          <w:sz w:val="22"/>
        </w:rPr>
        <w:t>student</w:t>
      </w:r>
      <w:r w:rsidR="00594B3D" w:rsidRPr="008E0FDF">
        <w:rPr>
          <w:rFonts w:ascii="IBM Plex Sans" w:hAnsi="IBM Plex Sans" w:cs="Arial"/>
          <w:color w:val="000000"/>
          <w:sz w:val="22"/>
        </w:rPr>
        <w:t xml:space="preserve"> behaviour and provide support. This could include</w:t>
      </w:r>
      <w:r w:rsidR="00C030B4" w:rsidRPr="008E0FDF">
        <w:rPr>
          <w:rFonts w:ascii="IBM Plex Sans" w:hAnsi="IBM Plex Sans" w:cs="Arial"/>
          <w:color w:val="000000"/>
          <w:sz w:val="22"/>
        </w:rPr>
        <w:t>:</w:t>
      </w:r>
    </w:p>
    <w:p w14:paraId="50185CAC" w14:textId="19AFEC9F" w:rsidR="00C030B4" w:rsidRPr="008E0FDF" w:rsidRDefault="002B7663" w:rsidP="002C3103">
      <w:pPr>
        <w:pStyle w:val="Bullet3"/>
        <w:rPr>
          <w:rFonts w:ascii="IBM Plex Sans" w:hAnsi="IBM Plex Sans" w:cs="Arial"/>
          <w:sz w:val="22"/>
        </w:rPr>
      </w:pPr>
      <w:r w:rsidRPr="008E0FDF">
        <w:rPr>
          <w:rFonts w:ascii="IBM Plex Sans" w:hAnsi="IBM Plex Sans" w:cs="Arial"/>
          <w:sz w:val="22"/>
        </w:rPr>
        <w:t xml:space="preserve">more </w:t>
      </w:r>
      <w:r w:rsidR="00E35833" w:rsidRPr="008E0FDF">
        <w:rPr>
          <w:rFonts w:ascii="IBM Plex Sans" w:hAnsi="IBM Plex Sans" w:cs="Arial"/>
          <w:sz w:val="22"/>
        </w:rPr>
        <w:t xml:space="preserve">frequent engagement with </w:t>
      </w:r>
      <w:r w:rsidR="00991C70">
        <w:rPr>
          <w:rFonts w:ascii="IBM Plex Sans" w:hAnsi="IBM Plex Sans" w:cs="Arial"/>
          <w:sz w:val="22"/>
        </w:rPr>
        <w:t>parents/</w:t>
      </w:r>
      <w:r w:rsidR="00974EBF">
        <w:rPr>
          <w:rFonts w:ascii="IBM Plex Sans" w:hAnsi="IBM Plex Sans" w:cs="Arial"/>
          <w:sz w:val="22"/>
        </w:rPr>
        <w:t>carers</w:t>
      </w:r>
      <w:r w:rsidR="00974EBF" w:rsidRPr="008E0FDF">
        <w:rPr>
          <w:rFonts w:ascii="IBM Plex Sans" w:hAnsi="IBM Plex Sans" w:cs="Arial"/>
          <w:sz w:val="22"/>
        </w:rPr>
        <w:t>.</w:t>
      </w:r>
      <w:r w:rsidR="00E35833" w:rsidRPr="008E0FDF">
        <w:rPr>
          <w:rFonts w:ascii="IBM Plex Sans" w:hAnsi="IBM Plex Sans" w:cs="Arial"/>
          <w:sz w:val="22"/>
        </w:rPr>
        <w:t xml:space="preserve"> </w:t>
      </w:r>
    </w:p>
    <w:p w14:paraId="37CAF3DE" w14:textId="6A81B5B1" w:rsidR="00C030B4" w:rsidRPr="008E0FDF" w:rsidRDefault="00E35833" w:rsidP="002C3103">
      <w:pPr>
        <w:pStyle w:val="Bullet3"/>
        <w:rPr>
          <w:rFonts w:ascii="IBM Plex Sans" w:hAnsi="IBM Plex Sans" w:cs="Arial"/>
          <w:sz w:val="22"/>
        </w:rPr>
      </w:pPr>
      <w:r w:rsidRPr="008E0FDF">
        <w:rPr>
          <w:rFonts w:ascii="IBM Plex Sans" w:hAnsi="IBM Plex Sans" w:cs="Arial"/>
          <w:sz w:val="22"/>
        </w:rPr>
        <w:t xml:space="preserve">home </w:t>
      </w:r>
      <w:r w:rsidR="00974EBF" w:rsidRPr="008E0FDF">
        <w:rPr>
          <w:rFonts w:ascii="IBM Plex Sans" w:hAnsi="IBM Plex Sans" w:cs="Arial"/>
          <w:sz w:val="22"/>
        </w:rPr>
        <w:t>visits.</w:t>
      </w:r>
      <w:r w:rsidRPr="008E0FDF">
        <w:rPr>
          <w:rFonts w:ascii="IBM Plex Sans" w:hAnsi="IBM Plex Sans" w:cs="Arial"/>
          <w:sz w:val="22"/>
        </w:rPr>
        <w:t xml:space="preserve"> </w:t>
      </w:r>
    </w:p>
    <w:p w14:paraId="427370D6" w14:textId="4109B1B6" w:rsidR="00C030B4" w:rsidRPr="008E0FDF" w:rsidRDefault="00E35833" w:rsidP="002C3103">
      <w:pPr>
        <w:pStyle w:val="Bullet3"/>
        <w:rPr>
          <w:rFonts w:ascii="IBM Plex Sans" w:hAnsi="IBM Plex Sans" w:cs="Arial"/>
          <w:sz w:val="22"/>
        </w:rPr>
      </w:pPr>
      <w:r w:rsidRPr="008E0FDF">
        <w:rPr>
          <w:rFonts w:ascii="IBM Plex Sans" w:hAnsi="IBM Plex Sans" w:cs="Arial"/>
          <w:sz w:val="22"/>
        </w:rPr>
        <w:t xml:space="preserve">mentoring and </w:t>
      </w:r>
      <w:r w:rsidR="00974EBF" w:rsidRPr="008E0FDF">
        <w:rPr>
          <w:rFonts w:ascii="IBM Plex Sans" w:hAnsi="IBM Plex Sans" w:cs="Arial"/>
          <w:sz w:val="22"/>
        </w:rPr>
        <w:t>coaching.</w:t>
      </w:r>
      <w:r w:rsidRPr="008E0FDF">
        <w:rPr>
          <w:rFonts w:ascii="IBM Plex Sans" w:hAnsi="IBM Plex Sans" w:cs="Arial"/>
          <w:sz w:val="22"/>
        </w:rPr>
        <w:t xml:space="preserve"> </w:t>
      </w:r>
    </w:p>
    <w:p w14:paraId="192B5184" w14:textId="42790702" w:rsidR="00C030B4" w:rsidRPr="008E0FDF" w:rsidRDefault="00E35833" w:rsidP="002C3103">
      <w:pPr>
        <w:pStyle w:val="Bullet3"/>
        <w:rPr>
          <w:rFonts w:ascii="IBM Plex Sans" w:hAnsi="IBM Plex Sans" w:cs="Arial"/>
          <w:sz w:val="22"/>
        </w:rPr>
      </w:pPr>
      <w:r w:rsidRPr="008E0FDF">
        <w:rPr>
          <w:rFonts w:ascii="IBM Plex Sans" w:hAnsi="IBM Plex Sans" w:cs="Arial"/>
          <w:sz w:val="22"/>
        </w:rPr>
        <w:t xml:space="preserve">report </w:t>
      </w:r>
      <w:r w:rsidR="00974EBF" w:rsidRPr="008E0FDF">
        <w:rPr>
          <w:rFonts w:ascii="IBM Plex Sans" w:hAnsi="IBM Plex Sans" w:cs="Arial"/>
          <w:sz w:val="22"/>
        </w:rPr>
        <w:t>cards.</w:t>
      </w:r>
      <w:r w:rsidRPr="008E0FDF">
        <w:rPr>
          <w:rFonts w:ascii="IBM Plex Sans" w:hAnsi="IBM Plex Sans" w:cs="Arial"/>
          <w:sz w:val="22"/>
        </w:rPr>
        <w:t xml:space="preserve"> </w:t>
      </w:r>
    </w:p>
    <w:p w14:paraId="3EE1DB12" w14:textId="260CA15E" w:rsidR="00C030B4" w:rsidRPr="008E0FDF" w:rsidRDefault="00C030B4" w:rsidP="002C3103">
      <w:pPr>
        <w:pStyle w:val="Bullet3"/>
        <w:rPr>
          <w:rFonts w:ascii="IBM Plex Sans" w:hAnsi="IBM Plex Sans" w:cs="Arial"/>
          <w:sz w:val="22"/>
        </w:rPr>
      </w:pPr>
      <w:r w:rsidRPr="008E0FDF">
        <w:rPr>
          <w:rFonts w:ascii="IBM Plex Sans" w:hAnsi="IBM Plex Sans" w:cs="Arial"/>
          <w:sz w:val="22"/>
        </w:rPr>
        <w:t xml:space="preserve">engaging with local partners and agencies to address specific </w:t>
      </w:r>
      <w:r w:rsidR="00974EBF" w:rsidRPr="008E0FDF">
        <w:rPr>
          <w:rFonts w:ascii="IBM Plex Sans" w:hAnsi="IBM Plex Sans" w:cs="Arial"/>
          <w:sz w:val="22"/>
        </w:rPr>
        <w:t>challenges.</w:t>
      </w:r>
    </w:p>
    <w:p w14:paraId="01774362" w14:textId="1204A983" w:rsidR="00C030B4" w:rsidRPr="008E0FDF" w:rsidRDefault="00C030B4" w:rsidP="002C3103">
      <w:pPr>
        <w:pStyle w:val="Bullet3"/>
        <w:rPr>
          <w:rFonts w:ascii="IBM Plex Sans" w:hAnsi="IBM Plex Sans" w:cs="Arial"/>
          <w:sz w:val="22"/>
        </w:rPr>
      </w:pPr>
      <w:r w:rsidRPr="008E0FDF">
        <w:rPr>
          <w:rFonts w:ascii="IBM Plex Sans" w:hAnsi="IBM Plex Sans" w:cs="Arial"/>
          <w:sz w:val="22"/>
        </w:rPr>
        <w:t xml:space="preserve">consideration of whether a multi-agency assessment such </w:t>
      </w:r>
      <w:r w:rsidR="00015964" w:rsidRPr="008E0FDF">
        <w:rPr>
          <w:rFonts w:ascii="IBM Plex Sans" w:hAnsi="IBM Plex Sans" w:cs="Arial"/>
          <w:sz w:val="22"/>
        </w:rPr>
        <w:t>[</w:t>
      </w:r>
      <w:r w:rsidRPr="008E0FDF">
        <w:rPr>
          <w:rFonts w:ascii="IBM Plex Sans" w:hAnsi="IBM Plex Sans" w:cs="Arial"/>
          <w:sz w:val="22"/>
        </w:rPr>
        <w:t>as early help of Education Health and Care Plan</w:t>
      </w:r>
      <w:r w:rsidR="00015964" w:rsidRPr="008E0FDF">
        <w:rPr>
          <w:rFonts w:ascii="IBM Plex Sans" w:hAnsi="IBM Plex Sans" w:cs="Arial"/>
          <w:sz w:val="22"/>
        </w:rPr>
        <w:t>]</w:t>
      </w:r>
      <w:r w:rsidRPr="008E0FDF">
        <w:rPr>
          <w:rFonts w:ascii="IBM Plex Sans" w:hAnsi="IBM Plex Sans" w:cs="Arial"/>
          <w:sz w:val="22"/>
        </w:rPr>
        <w:t xml:space="preserve"> is required</w:t>
      </w:r>
      <w:r w:rsidR="00015964" w:rsidRPr="008E0FDF">
        <w:rPr>
          <w:rFonts w:ascii="IBM Plex Sans" w:hAnsi="IBM Plex Sans" w:cs="Arial"/>
          <w:sz w:val="22"/>
        </w:rPr>
        <w:t>;</w:t>
      </w:r>
      <w:r w:rsidRPr="008E0FDF">
        <w:rPr>
          <w:rFonts w:ascii="IBM Plex Sans" w:hAnsi="IBM Plex Sans" w:cs="Arial"/>
          <w:sz w:val="22"/>
        </w:rPr>
        <w:t xml:space="preserve"> and/or</w:t>
      </w:r>
    </w:p>
    <w:p w14:paraId="2BD8B2D4" w14:textId="45707433" w:rsidR="004D31E9" w:rsidRPr="008E0FDF" w:rsidRDefault="004D31E9" w:rsidP="002C3103">
      <w:pPr>
        <w:pStyle w:val="Bullet3"/>
        <w:rPr>
          <w:rFonts w:ascii="IBM Plex Sans" w:hAnsi="IBM Plex Sans" w:cs="Arial"/>
          <w:sz w:val="22"/>
        </w:rPr>
      </w:pPr>
      <w:r w:rsidRPr="008E0FDF">
        <w:rPr>
          <w:rFonts w:ascii="IBM Plex Sans" w:hAnsi="IBM Plex Sans" w:cs="Arial"/>
          <w:sz w:val="22"/>
        </w:rPr>
        <w:t xml:space="preserve">designing an </w:t>
      </w:r>
      <w:r w:rsidR="007B2219" w:rsidRPr="008E0FDF">
        <w:rPr>
          <w:rFonts w:ascii="IBM Plex Sans" w:hAnsi="IBM Plex Sans" w:cs="Arial"/>
          <w:sz w:val="22"/>
        </w:rPr>
        <w:t>Individual Behaviour Plan and/or Pastoral Support Plan</w:t>
      </w:r>
      <w:r w:rsidR="0038224F" w:rsidRPr="008E0FDF">
        <w:rPr>
          <w:rFonts w:ascii="IBM Plex Sans" w:hAnsi="IBM Plex Sans" w:cs="Arial"/>
          <w:sz w:val="22"/>
        </w:rPr>
        <w:t xml:space="preserve"> </w:t>
      </w:r>
      <w:r w:rsidRPr="008E0FDF">
        <w:rPr>
          <w:rFonts w:ascii="IBM Plex Sans" w:hAnsi="IBM Plex Sans" w:cs="Arial"/>
          <w:sz w:val="22"/>
        </w:rPr>
        <w:t xml:space="preserve">with set targets and support strategies embedded </w:t>
      </w:r>
      <w:r w:rsidR="00974EBF" w:rsidRPr="008E0FDF">
        <w:rPr>
          <w:rFonts w:ascii="IBM Plex Sans" w:hAnsi="IBM Plex Sans" w:cs="Arial"/>
          <w:sz w:val="22"/>
        </w:rPr>
        <w:t>within.</w:t>
      </w:r>
    </w:p>
    <w:p w14:paraId="33513680" w14:textId="6DF8F7C5" w:rsidR="006B4780" w:rsidRPr="008E0FDF" w:rsidRDefault="006B4780" w:rsidP="002C3103">
      <w:pPr>
        <w:pStyle w:val="Bullet2"/>
        <w:contextualSpacing w:val="0"/>
        <w:rPr>
          <w:rFonts w:ascii="IBM Plex Sans" w:hAnsi="IBM Plex Sans" w:cs="Arial"/>
          <w:color w:val="000000"/>
          <w:sz w:val="22"/>
        </w:rPr>
      </w:pPr>
      <w:r w:rsidRPr="008E0FDF">
        <w:rPr>
          <w:rFonts w:ascii="IBM Plex Sans" w:hAnsi="IBM Plex Sans" w:cs="Arial"/>
          <w:color w:val="000000"/>
          <w:sz w:val="22"/>
        </w:rPr>
        <w:t xml:space="preserve">contact </w:t>
      </w:r>
      <w:r w:rsidR="00991C70">
        <w:rPr>
          <w:rFonts w:ascii="IBM Plex Sans" w:hAnsi="IBM Plex Sans" w:cs="Arial"/>
          <w:color w:val="000000"/>
          <w:sz w:val="22"/>
        </w:rPr>
        <w:t>parents/carers</w:t>
      </w:r>
      <w:r w:rsidRPr="008E0FDF">
        <w:rPr>
          <w:rFonts w:ascii="IBM Plex Sans" w:hAnsi="IBM Plex Sans" w:cs="Arial"/>
          <w:color w:val="000000"/>
          <w:sz w:val="22"/>
        </w:rPr>
        <w:t xml:space="preserve"> if there is a problem with attendance, </w:t>
      </w:r>
      <w:r w:rsidR="00553A57" w:rsidRPr="008E0FDF">
        <w:rPr>
          <w:rFonts w:ascii="IBM Plex Sans" w:hAnsi="IBM Plex Sans" w:cs="Arial"/>
          <w:color w:val="000000"/>
          <w:sz w:val="22"/>
        </w:rPr>
        <w:t>punctuality,</w:t>
      </w:r>
      <w:r w:rsidRPr="008E0FDF">
        <w:rPr>
          <w:rFonts w:ascii="IBM Plex Sans" w:hAnsi="IBM Plex Sans" w:cs="Arial"/>
          <w:color w:val="000000"/>
          <w:sz w:val="22"/>
        </w:rPr>
        <w:t xml:space="preserve"> or equipment and about any concerns or problems that affect </w:t>
      </w:r>
      <w:r w:rsidR="001F4D07" w:rsidRPr="008E0FDF">
        <w:rPr>
          <w:rFonts w:ascii="IBM Plex Sans" w:hAnsi="IBM Plex Sans" w:cs="Arial"/>
          <w:color w:val="000000"/>
          <w:sz w:val="22"/>
        </w:rPr>
        <w:t>their child</w:t>
      </w:r>
      <w:r w:rsidR="00BD5E6C" w:rsidRPr="008E0FDF">
        <w:rPr>
          <w:rFonts w:ascii="IBM Plex Sans" w:hAnsi="IBM Plex Sans" w:cs="Arial"/>
          <w:color w:val="000000"/>
          <w:sz w:val="22"/>
        </w:rPr>
        <w:t>’</w:t>
      </w:r>
      <w:r w:rsidR="001F4D07" w:rsidRPr="008E0FDF">
        <w:rPr>
          <w:rFonts w:ascii="IBM Plex Sans" w:hAnsi="IBM Plex Sans" w:cs="Arial"/>
          <w:color w:val="000000"/>
          <w:sz w:val="22"/>
        </w:rPr>
        <w:t xml:space="preserve">s work or </w:t>
      </w:r>
      <w:r w:rsidR="00974EBF" w:rsidRPr="008E0FDF">
        <w:rPr>
          <w:rFonts w:ascii="IBM Plex Sans" w:hAnsi="IBM Plex Sans" w:cs="Arial"/>
          <w:color w:val="000000"/>
          <w:sz w:val="22"/>
        </w:rPr>
        <w:t>behaviour.</w:t>
      </w:r>
    </w:p>
    <w:p w14:paraId="4DA48AEA" w14:textId="79042126" w:rsidR="006B4780" w:rsidRPr="008E0FDF" w:rsidRDefault="006B4780" w:rsidP="002C3103">
      <w:pPr>
        <w:pStyle w:val="Bullet2"/>
        <w:contextualSpacing w:val="0"/>
        <w:rPr>
          <w:rFonts w:ascii="IBM Plex Sans" w:hAnsi="IBM Plex Sans" w:cs="Arial"/>
          <w:color w:val="000000"/>
          <w:sz w:val="22"/>
        </w:rPr>
      </w:pPr>
      <w:r w:rsidRPr="008E0FDF">
        <w:rPr>
          <w:rFonts w:ascii="IBM Plex Sans" w:hAnsi="IBM Plex Sans" w:cs="Arial"/>
          <w:color w:val="000000"/>
          <w:sz w:val="22"/>
        </w:rPr>
        <w:lastRenderedPageBreak/>
        <w:t xml:space="preserve">set, mark and monitor homework and provide facilities for children to do homework in </w:t>
      </w:r>
      <w:r w:rsidR="00ED3B5F" w:rsidRPr="008E0FDF">
        <w:rPr>
          <w:rFonts w:ascii="IBM Plex Sans" w:hAnsi="IBM Plex Sans" w:cs="Arial"/>
          <w:color w:val="000000"/>
          <w:sz w:val="22"/>
        </w:rPr>
        <w:t>the academy</w:t>
      </w:r>
      <w:r w:rsidRPr="008E0FDF">
        <w:rPr>
          <w:rFonts w:ascii="IBM Plex Sans" w:hAnsi="IBM Plex Sans" w:cs="Arial"/>
          <w:color w:val="000000"/>
          <w:sz w:val="22"/>
        </w:rPr>
        <w:t xml:space="preserve"> if </w:t>
      </w:r>
      <w:r w:rsidR="00974EBF" w:rsidRPr="008E0FDF">
        <w:rPr>
          <w:rFonts w:ascii="IBM Plex Sans" w:hAnsi="IBM Plex Sans" w:cs="Arial"/>
          <w:color w:val="000000"/>
          <w:sz w:val="22"/>
        </w:rPr>
        <w:t>required.</w:t>
      </w:r>
    </w:p>
    <w:p w14:paraId="3C72189C" w14:textId="56309799" w:rsidR="006B4780" w:rsidRPr="008E0FDF" w:rsidRDefault="006B4780" w:rsidP="002C3103">
      <w:pPr>
        <w:pStyle w:val="Bullet2"/>
        <w:contextualSpacing w:val="0"/>
        <w:rPr>
          <w:rFonts w:ascii="IBM Plex Sans" w:hAnsi="IBM Plex Sans" w:cs="Arial"/>
          <w:color w:val="000000"/>
          <w:sz w:val="22"/>
        </w:rPr>
      </w:pPr>
      <w:r w:rsidRPr="008E0FDF">
        <w:rPr>
          <w:rFonts w:ascii="IBM Plex Sans" w:hAnsi="IBM Plex Sans" w:cs="Arial"/>
          <w:color w:val="000000"/>
          <w:sz w:val="22"/>
        </w:rPr>
        <w:t xml:space="preserve">send </w:t>
      </w:r>
      <w:r w:rsidR="00991C70">
        <w:rPr>
          <w:rFonts w:ascii="IBM Plex Sans" w:hAnsi="IBM Plex Sans" w:cs="Arial"/>
          <w:color w:val="000000"/>
          <w:sz w:val="22"/>
        </w:rPr>
        <w:t>parents/carers</w:t>
      </w:r>
      <w:r w:rsidRPr="008E0FDF">
        <w:rPr>
          <w:rFonts w:ascii="IBM Plex Sans" w:hAnsi="IBM Plex Sans" w:cs="Arial"/>
          <w:color w:val="000000"/>
          <w:sz w:val="22"/>
        </w:rPr>
        <w:t xml:space="preserve"> an annual written report on their child</w:t>
      </w:r>
      <w:r w:rsidR="00BD5E6C" w:rsidRPr="008E0FDF">
        <w:rPr>
          <w:rFonts w:ascii="IBM Plex Sans" w:hAnsi="IBM Plex Sans" w:cs="Arial"/>
          <w:color w:val="000000"/>
          <w:sz w:val="22"/>
        </w:rPr>
        <w:t>’</w:t>
      </w:r>
      <w:r w:rsidRPr="008E0FDF">
        <w:rPr>
          <w:rFonts w:ascii="IBM Plex Sans" w:hAnsi="IBM Plex Sans" w:cs="Arial"/>
          <w:color w:val="000000"/>
          <w:sz w:val="22"/>
        </w:rPr>
        <w:t xml:space="preserve">s progress and arrange </w:t>
      </w:r>
      <w:r w:rsidR="00991C70">
        <w:rPr>
          <w:rFonts w:ascii="IBM Plex Sans" w:hAnsi="IBM Plex Sans" w:cs="Arial"/>
          <w:color w:val="000000"/>
          <w:sz w:val="22"/>
        </w:rPr>
        <w:t>Parents/carers</w:t>
      </w:r>
      <w:r w:rsidR="00BD5E6C" w:rsidRPr="008E0FDF">
        <w:rPr>
          <w:rFonts w:ascii="IBM Plex Sans" w:hAnsi="IBM Plex Sans" w:cs="Arial"/>
          <w:color w:val="000000"/>
          <w:sz w:val="22"/>
        </w:rPr>
        <w:t>’</w:t>
      </w:r>
      <w:r w:rsidRPr="008E0FDF">
        <w:rPr>
          <w:rFonts w:ascii="IBM Plex Sans" w:hAnsi="IBM Plex Sans" w:cs="Arial"/>
          <w:color w:val="000000"/>
          <w:sz w:val="22"/>
        </w:rPr>
        <w:t xml:space="preserve"> Evenings during which progress will be discussed;</w:t>
      </w:r>
      <w:r w:rsidR="001F4D07" w:rsidRPr="008E0FDF">
        <w:rPr>
          <w:rFonts w:ascii="IBM Plex Sans" w:hAnsi="IBM Plex Sans" w:cs="Arial"/>
          <w:color w:val="000000"/>
          <w:sz w:val="22"/>
        </w:rPr>
        <w:t xml:space="preserve"> and</w:t>
      </w:r>
    </w:p>
    <w:p w14:paraId="0026FE34" w14:textId="77777777" w:rsidR="00832773" w:rsidRPr="008E0FDF" w:rsidRDefault="00254820" w:rsidP="002C3103">
      <w:pPr>
        <w:pStyle w:val="Bullet2"/>
        <w:contextualSpacing w:val="0"/>
        <w:rPr>
          <w:rFonts w:ascii="IBM Plex Sans" w:hAnsi="IBM Plex Sans" w:cs="Arial"/>
          <w:color w:val="000000"/>
          <w:sz w:val="22"/>
        </w:rPr>
      </w:pPr>
      <w:r w:rsidRPr="008E0FDF">
        <w:rPr>
          <w:rFonts w:ascii="IBM Plex Sans" w:hAnsi="IBM Plex Sans" w:cs="Arial"/>
          <w:color w:val="000000"/>
          <w:sz w:val="22"/>
        </w:rPr>
        <w:t>engage with and attend all training and development sessions to continually improve behaviour management and learn from best practice</w:t>
      </w:r>
      <w:r w:rsidR="000759EC" w:rsidRPr="008E0FDF">
        <w:rPr>
          <w:rFonts w:ascii="IBM Plex Sans" w:hAnsi="IBM Plex Sans" w:cs="Arial"/>
          <w:color w:val="000000"/>
          <w:sz w:val="22"/>
        </w:rPr>
        <w:t>.</w:t>
      </w:r>
    </w:p>
    <w:p w14:paraId="72F2C916" w14:textId="7B957769" w:rsidR="00FD5FEB" w:rsidRPr="008E0FDF" w:rsidRDefault="00991C70" w:rsidP="002C3103">
      <w:pPr>
        <w:pStyle w:val="HeadingLevel2asheading"/>
        <w:rPr>
          <w:rFonts w:ascii="IBM Plex Sans" w:hAnsi="IBM Plex Sans" w:cs="Arial"/>
        </w:rPr>
      </w:pPr>
      <w:r>
        <w:rPr>
          <w:rFonts w:ascii="IBM Plex Sans" w:hAnsi="IBM Plex Sans" w:cs="Arial"/>
        </w:rPr>
        <w:t>Parents/carers</w:t>
      </w:r>
    </w:p>
    <w:p w14:paraId="671933AC" w14:textId="368EB177" w:rsidR="00361EA2" w:rsidRPr="008E0FDF" w:rsidRDefault="00991C70" w:rsidP="002C3103">
      <w:pPr>
        <w:pStyle w:val="BodyText1"/>
        <w:rPr>
          <w:rFonts w:ascii="IBM Plex Sans" w:hAnsi="IBM Plex Sans" w:cs="Arial"/>
          <w:sz w:val="22"/>
          <w:szCs w:val="22"/>
        </w:rPr>
      </w:pPr>
      <w:r>
        <w:rPr>
          <w:rFonts w:ascii="IBM Plex Sans" w:hAnsi="IBM Plex Sans" w:cs="Arial"/>
          <w:sz w:val="22"/>
          <w:szCs w:val="22"/>
        </w:rPr>
        <w:t>Parents/carers</w:t>
      </w:r>
      <w:r w:rsidR="00361EA2" w:rsidRPr="008E0FDF">
        <w:rPr>
          <w:rFonts w:ascii="IBM Plex Sans" w:hAnsi="IBM Plex Sans" w:cs="Arial"/>
          <w:sz w:val="22"/>
          <w:szCs w:val="22"/>
        </w:rPr>
        <w:t xml:space="preserve"> </w:t>
      </w:r>
      <w:r w:rsidR="00624692" w:rsidRPr="008E0FDF">
        <w:rPr>
          <w:rFonts w:ascii="IBM Plex Sans" w:hAnsi="IBM Plex Sans" w:cs="Arial"/>
          <w:sz w:val="22"/>
          <w:szCs w:val="22"/>
        </w:rPr>
        <w:t>play an important role in ensuring good behaviour</w:t>
      </w:r>
      <w:r w:rsidR="000759EC" w:rsidRPr="008E0FDF">
        <w:rPr>
          <w:rFonts w:ascii="IBM Plex Sans" w:hAnsi="IBM Plex Sans" w:cs="Arial"/>
          <w:sz w:val="22"/>
          <w:szCs w:val="22"/>
        </w:rPr>
        <w:t xml:space="preserve"> f</w:t>
      </w:r>
      <w:r w:rsidR="00254820" w:rsidRPr="008E0FDF">
        <w:rPr>
          <w:rFonts w:ascii="IBM Plex Sans" w:hAnsi="IBM Plex Sans" w:cs="Arial"/>
          <w:sz w:val="22"/>
          <w:szCs w:val="22"/>
        </w:rPr>
        <w:t>r</w:t>
      </w:r>
      <w:r w:rsidR="000759EC" w:rsidRPr="008E0FDF">
        <w:rPr>
          <w:rFonts w:ascii="IBM Plex Sans" w:hAnsi="IBM Plex Sans" w:cs="Arial"/>
          <w:sz w:val="22"/>
          <w:szCs w:val="22"/>
        </w:rPr>
        <w:t>o</w:t>
      </w:r>
      <w:r w:rsidR="00254820" w:rsidRPr="008E0FDF">
        <w:rPr>
          <w:rFonts w:ascii="IBM Plex Sans" w:hAnsi="IBM Plex Sans" w:cs="Arial"/>
          <w:sz w:val="22"/>
          <w:szCs w:val="22"/>
        </w:rPr>
        <w:t>m their children</w:t>
      </w:r>
      <w:r w:rsidR="00624692" w:rsidRPr="008E0FDF">
        <w:rPr>
          <w:rFonts w:ascii="IBM Plex Sans" w:hAnsi="IBM Plex Sans" w:cs="Arial"/>
          <w:sz w:val="22"/>
          <w:szCs w:val="22"/>
        </w:rPr>
        <w:t xml:space="preserve">. </w:t>
      </w:r>
      <w:r>
        <w:rPr>
          <w:rFonts w:ascii="IBM Plex Sans" w:hAnsi="IBM Plex Sans" w:cs="Arial"/>
          <w:sz w:val="22"/>
          <w:szCs w:val="22"/>
        </w:rPr>
        <w:t>Parents/carers</w:t>
      </w:r>
      <w:r w:rsidR="00624692" w:rsidRPr="008E0FDF">
        <w:rPr>
          <w:rFonts w:ascii="IBM Plex Sans" w:hAnsi="IBM Plex Sans" w:cs="Arial"/>
          <w:sz w:val="22"/>
          <w:szCs w:val="22"/>
        </w:rPr>
        <w:t xml:space="preserve"> </w:t>
      </w:r>
      <w:r w:rsidR="00361EA2" w:rsidRPr="008E0FDF">
        <w:rPr>
          <w:rFonts w:ascii="IBM Plex Sans" w:hAnsi="IBM Plex Sans" w:cs="Arial"/>
          <w:sz w:val="22"/>
          <w:szCs w:val="22"/>
        </w:rPr>
        <w:t>are expected to:</w:t>
      </w:r>
    </w:p>
    <w:p w14:paraId="4CE03E40" w14:textId="04D7FEA4" w:rsidR="00361EA2" w:rsidRPr="008E0FDF" w:rsidRDefault="00361EA2" w:rsidP="002C3103">
      <w:pPr>
        <w:pStyle w:val="Bullet2"/>
        <w:contextualSpacing w:val="0"/>
        <w:rPr>
          <w:rFonts w:ascii="IBM Plex Sans" w:hAnsi="IBM Plex Sans" w:cs="Arial"/>
          <w:sz w:val="22"/>
        </w:rPr>
      </w:pPr>
      <w:r w:rsidRPr="008E0FDF">
        <w:rPr>
          <w:rFonts w:ascii="IBM Plex Sans" w:hAnsi="IBM Plex Sans" w:cs="Arial"/>
          <w:sz w:val="22"/>
        </w:rPr>
        <w:t xml:space="preserve">support the </w:t>
      </w:r>
      <w:r w:rsidR="00ED3B5F" w:rsidRPr="008E0FDF">
        <w:rPr>
          <w:rFonts w:ascii="IBM Plex Sans" w:hAnsi="IBM Plex Sans" w:cs="Arial"/>
          <w:sz w:val="22"/>
        </w:rPr>
        <w:t>academy</w:t>
      </w:r>
      <w:r w:rsidRPr="008E0FDF">
        <w:rPr>
          <w:rFonts w:ascii="IBM Plex Sans" w:hAnsi="IBM Plex Sans" w:cs="Arial"/>
          <w:sz w:val="22"/>
        </w:rPr>
        <w:t xml:space="preserve"> in the application and enforcement of this </w:t>
      </w:r>
      <w:r w:rsidR="00974EBF" w:rsidRPr="008E0FDF">
        <w:rPr>
          <w:rFonts w:ascii="IBM Plex Sans" w:hAnsi="IBM Plex Sans" w:cs="Arial"/>
          <w:sz w:val="22"/>
        </w:rPr>
        <w:t>policy.</w:t>
      </w:r>
    </w:p>
    <w:p w14:paraId="51C10540" w14:textId="764FA9D5" w:rsidR="00624692" w:rsidRPr="008E0FDF" w:rsidRDefault="00361EA2" w:rsidP="002C3103">
      <w:pPr>
        <w:pStyle w:val="Bullet2"/>
        <w:contextualSpacing w:val="0"/>
        <w:rPr>
          <w:rFonts w:ascii="IBM Plex Sans" w:hAnsi="IBM Plex Sans" w:cs="Arial"/>
          <w:sz w:val="22"/>
        </w:rPr>
      </w:pPr>
      <w:r w:rsidRPr="008E0FDF">
        <w:rPr>
          <w:rFonts w:ascii="IBM Plex Sans" w:hAnsi="IBM Plex Sans" w:cs="Arial"/>
          <w:sz w:val="22"/>
        </w:rPr>
        <w:t xml:space="preserve">inform the </w:t>
      </w:r>
      <w:r w:rsidR="00ED3B5F" w:rsidRPr="008E0FDF">
        <w:rPr>
          <w:rFonts w:ascii="IBM Plex Sans" w:hAnsi="IBM Plex Sans" w:cs="Arial"/>
          <w:sz w:val="22"/>
        </w:rPr>
        <w:t>academy</w:t>
      </w:r>
      <w:r w:rsidRPr="008E0FDF">
        <w:rPr>
          <w:rFonts w:ascii="IBM Plex Sans" w:hAnsi="IBM Plex Sans" w:cs="Arial"/>
          <w:sz w:val="22"/>
        </w:rPr>
        <w:t xml:space="preserve"> of any challenging behaviour exhibited at home</w:t>
      </w:r>
      <w:r w:rsidR="00831AB3" w:rsidRPr="008E0FDF">
        <w:rPr>
          <w:rFonts w:ascii="IBM Plex Sans" w:hAnsi="IBM Plex Sans" w:cs="Arial"/>
          <w:sz w:val="22"/>
        </w:rPr>
        <w:t xml:space="preserve">, special education needs or </w:t>
      </w:r>
      <w:r w:rsidRPr="008E0FDF">
        <w:rPr>
          <w:rFonts w:ascii="IBM Plex Sans" w:hAnsi="IBM Plex Sans" w:cs="Arial"/>
          <w:sz w:val="22"/>
        </w:rPr>
        <w:t xml:space="preserve">changes in circumstances that may account for changes in </w:t>
      </w:r>
      <w:r w:rsidR="00254820" w:rsidRPr="008E0FDF">
        <w:rPr>
          <w:rFonts w:ascii="IBM Plex Sans" w:hAnsi="IBM Plex Sans" w:cs="Arial"/>
          <w:sz w:val="22"/>
        </w:rPr>
        <w:t>their child</w:t>
      </w:r>
      <w:r w:rsidR="00BD5E6C" w:rsidRPr="008E0FDF">
        <w:rPr>
          <w:rFonts w:ascii="IBM Plex Sans" w:hAnsi="IBM Plex Sans" w:cs="Arial"/>
          <w:sz w:val="22"/>
        </w:rPr>
        <w:t>’</w:t>
      </w:r>
      <w:r w:rsidR="00254820" w:rsidRPr="008E0FDF">
        <w:rPr>
          <w:rFonts w:ascii="IBM Plex Sans" w:hAnsi="IBM Plex Sans" w:cs="Arial"/>
          <w:sz w:val="22"/>
        </w:rPr>
        <w:t xml:space="preserve">s </w:t>
      </w:r>
      <w:r w:rsidR="00974EBF" w:rsidRPr="008E0FDF">
        <w:rPr>
          <w:rFonts w:ascii="IBM Plex Sans" w:hAnsi="IBM Plex Sans" w:cs="Arial"/>
          <w:sz w:val="22"/>
        </w:rPr>
        <w:t>behaviour.</w:t>
      </w:r>
    </w:p>
    <w:p w14:paraId="74F34695" w14:textId="5DFA1293" w:rsidR="00624692" w:rsidRPr="008E0FDF" w:rsidRDefault="00624692" w:rsidP="002C3103">
      <w:pPr>
        <w:pStyle w:val="Bullet2"/>
        <w:contextualSpacing w:val="0"/>
        <w:rPr>
          <w:rFonts w:ascii="IBM Plex Sans" w:hAnsi="IBM Plex Sans" w:cs="Arial"/>
          <w:sz w:val="22"/>
        </w:rPr>
      </w:pPr>
      <w:r w:rsidRPr="008E0FDF">
        <w:rPr>
          <w:rFonts w:ascii="IBM Plex Sans" w:hAnsi="IBM Plex Sans" w:cs="Arial"/>
          <w:sz w:val="22"/>
        </w:rPr>
        <w:t xml:space="preserve">ensure their child attends </w:t>
      </w:r>
      <w:r w:rsidR="00ED3B5F" w:rsidRPr="008E0FDF">
        <w:rPr>
          <w:rFonts w:ascii="IBM Plex Sans" w:hAnsi="IBM Plex Sans" w:cs="Arial"/>
          <w:sz w:val="22"/>
        </w:rPr>
        <w:t>the academy</w:t>
      </w:r>
      <w:r w:rsidRPr="008E0FDF">
        <w:rPr>
          <w:rFonts w:ascii="IBM Plex Sans" w:hAnsi="IBM Plex Sans" w:cs="Arial"/>
          <w:sz w:val="22"/>
        </w:rPr>
        <w:t xml:space="preserve"> on time, appropriately dressed, fed, rested, and </w:t>
      </w:r>
      <w:r w:rsidR="00E15B15" w:rsidRPr="008E0FDF">
        <w:rPr>
          <w:rFonts w:ascii="IBM Plex Sans" w:hAnsi="IBM Plex Sans" w:cs="Arial"/>
          <w:sz w:val="22"/>
        </w:rPr>
        <w:t>equipped.</w:t>
      </w:r>
    </w:p>
    <w:p w14:paraId="33E7B645" w14:textId="1DD7D22B" w:rsidR="00831AB3" w:rsidRPr="008E0FDF" w:rsidRDefault="00624692" w:rsidP="002C3103">
      <w:pPr>
        <w:pStyle w:val="Bullet2"/>
        <w:contextualSpacing w:val="0"/>
        <w:rPr>
          <w:rFonts w:ascii="IBM Plex Sans" w:hAnsi="IBM Plex Sans" w:cs="Arial"/>
          <w:sz w:val="22"/>
        </w:rPr>
      </w:pPr>
      <w:r w:rsidRPr="008E0FDF">
        <w:rPr>
          <w:rFonts w:ascii="IBM Plex Sans" w:hAnsi="IBM Plex Sans" w:cs="Arial"/>
          <w:sz w:val="22"/>
        </w:rPr>
        <w:t xml:space="preserve">work with the </w:t>
      </w:r>
      <w:r w:rsidR="00ED3B5F" w:rsidRPr="008E0FDF">
        <w:rPr>
          <w:rFonts w:ascii="IBM Plex Sans" w:hAnsi="IBM Plex Sans" w:cs="Arial"/>
          <w:sz w:val="22"/>
        </w:rPr>
        <w:t>academy</w:t>
      </w:r>
      <w:r w:rsidRPr="008E0FDF">
        <w:rPr>
          <w:rFonts w:ascii="IBM Plex Sans" w:hAnsi="IBM Plex Sans" w:cs="Arial"/>
          <w:sz w:val="22"/>
        </w:rPr>
        <w:t xml:space="preserve"> in suppo</w:t>
      </w:r>
      <w:r w:rsidR="00831AB3" w:rsidRPr="008E0FDF">
        <w:rPr>
          <w:rFonts w:ascii="IBM Plex Sans" w:hAnsi="IBM Plex Sans" w:cs="Arial"/>
          <w:sz w:val="22"/>
        </w:rPr>
        <w:t>rt of their child</w:t>
      </w:r>
      <w:r w:rsidR="00BD5E6C" w:rsidRPr="008E0FDF">
        <w:rPr>
          <w:rFonts w:ascii="IBM Plex Sans" w:hAnsi="IBM Plex Sans" w:cs="Arial"/>
          <w:sz w:val="22"/>
        </w:rPr>
        <w:t>’</w:t>
      </w:r>
      <w:r w:rsidR="00831AB3" w:rsidRPr="008E0FDF">
        <w:rPr>
          <w:rFonts w:ascii="IBM Plex Sans" w:hAnsi="IBM Plex Sans" w:cs="Arial"/>
          <w:sz w:val="22"/>
        </w:rPr>
        <w:t xml:space="preserve">s </w:t>
      </w:r>
      <w:r w:rsidR="00E15B15" w:rsidRPr="008E0FDF">
        <w:rPr>
          <w:rFonts w:ascii="IBM Plex Sans" w:hAnsi="IBM Plex Sans" w:cs="Arial"/>
          <w:sz w:val="22"/>
        </w:rPr>
        <w:t>learning.</w:t>
      </w:r>
    </w:p>
    <w:p w14:paraId="5B483D85" w14:textId="043299AB" w:rsidR="00624692" w:rsidRPr="008E0FDF" w:rsidRDefault="00624692" w:rsidP="002C3103">
      <w:pPr>
        <w:pStyle w:val="Bullet2"/>
        <w:contextualSpacing w:val="0"/>
        <w:rPr>
          <w:rFonts w:ascii="IBM Plex Sans" w:hAnsi="IBM Plex Sans" w:cs="Arial"/>
          <w:sz w:val="22"/>
        </w:rPr>
      </w:pPr>
      <w:r w:rsidRPr="008E0FDF">
        <w:rPr>
          <w:rFonts w:ascii="IBM Plex Sans" w:hAnsi="IBM Plex Sans" w:cs="Arial"/>
          <w:sz w:val="22"/>
        </w:rPr>
        <w:t>attend</w:t>
      </w:r>
      <w:r w:rsidR="00AE3495" w:rsidRPr="008E0FDF">
        <w:rPr>
          <w:rFonts w:ascii="IBM Plex Sans" w:hAnsi="IBM Plex Sans" w:cs="Arial"/>
          <w:sz w:val="22"/>
        </w:rPr>
        <w:t xml:space="preserve"> virtual or in person</w:t>
      </w:r>
      <w:r w:rsidRPr="008E0FDF">
        <w:rPr>
          <w:rFonts w:ascii="IBM Plex Sans" w:hAnsi="IBM Plex Sans" w:cs="Arial"/>
          <w:sz w:val="22"/>
        </w:rPr>
        <w:t xml:space="preserve"> meetings at the </w:t>
      </w:r>
      <w:r w:rsidR="00775A47" w:rsidRPr="008E0FDF">
        <w:rPr>
          <w:rFonts w:ascii="IBM Plex Sans" w:hAnsi="IBM Plex Sans" w:cs="Arial"/>
          <w:sz w:val="22"/>
        </w:rPr>
        <w:t>academy</w:t>
      </w:r>
      <w:r w:rsidRPr="008E0FDF">
        <w:rPr>
          <w:rFonts w:ascii="IBM Plex Sans" w:hAnsi="IBM Plex Sans" w:cs="Arial"/>
          <w:sz w:val="22"/>
        </w:rPr>
        <w:t xml:space="preserve"> with staff to discuss their child</w:t>
      </w:r>
      <w:r w:rsidR="00BD5E6C" w:rsidRPr="008E0FDF">
        <w:rPr>
          <w:rFonts w:ascii="IBM Plex Sans" w:hAnsi="IBM Plex Sans" w:cs="Arial"/>
          <w:sz w:val="22"/>
        </w:rPr>
        <w:t>’</w:t>
      </w:r>
      <w:r w:rsidRPr="008E0FDF">
        <w:rPr>
          <w:rFonts w:ascii="IBM Plex Sans" w:hAnsi="IBM Plex Sans" w:cs="Arial"/>
          <w:sz w:val="22"/>
        </w:rPr>
        <w:t>s behaviour and adhere to any p</w:t>
      </w:r>
      <w:r w:rsidR="00831AB3" w:rsidRPr="008E0FDF">
        <w:rPr>
          <w:rFonts w:ascii="IBM Plex Sans" w:hAnsi="IBM Plex Sans" w:cs="Arial"/>
          <w:sz w:val="22"/>
        </w:rPr>
        <w:t xml:space="preserve">arenting contracts put in </w:t>
      </w:r>
      <w:r w:rsidR="00E15B15" w:rsidRPr="008E0FDF">
        <w:rPr>
          <w:rFonts w:ascii="IBM Plex Sans" w:hAnsi="IBM Plex Sans" w:cs="Arial"/>
          <w:sz w:val="22"/>
        </w:rPr>
        <w:t>place.</w:t>
      </w:r>
    </w:p>
    <w:p w14:paraId="7D6D09F4" w14:textId="72716D9D" w:rsidR="00FA7861" w:rsidRPr="008E0FDF" w:rsidRDefault="00831AB3" w:rsidP="002C3103">
      <w:pPr>
        <w:pStyle w:val="Bullet2"/>
        <w:contextualSpacing w:val="0"/>
        <w:rPr>
          <w:rFonts w:ascii="IBM Plex Sans" w:hAnsi="IBM Plex Sans" w:cs="Arial"/>
          <w:sz w:val="22"/>
        </w:rPr>
      </w:pPr>
      <w:r w:rsidRPr="008E0FDF">
        <w:rPr>
          <w:rFonts w:ascii="IBM Plex Sans" w:hAnsi="IBM Plex Sans" w:cs="Arial"/>
          <w:sz w:val="22"/>
        </w:rPr>
        <w:t xml:space="preserve">inform the </w:t>
      </w:r>
      <w:r w:rsidR="00ED3B5F" w:rsidRPr="008E0FDF">
        <w:rPr>
          <w:rFonts w:ascii="IBM Plex Sans" w:hAnsi="IBM Plex Sans" w:cs="Arial"/>
          <w:sz w:val="22"/>
        </w:rPr>
        <w:t>academy</w:t>
      </w:r>
      <w:r w:rsidRPr="008E0FDF">
        <w:rPr>
          <w:rFonts w:ascii="IBM Plex Sans" w:hAnsi="IBM Plex Sans" w:cs="Arial"/>
          <w:sz w:val="22"/>
        </w:rPr>
        <w:t xml:space="preserve"> in writing of any medication their child needs to take</w:t>
      </w:r>
      <w:r w:rsidR="00254820" w:rsidRPr="008E0FDF">
        <w:rPr>
          <w:rFonts w:ascii="IBM Plex Sans" w:hAnsi="IBM Plex Sans" w:cs="Arial"/>
          <w:sz w:val="22"/>
        </w:rPr>
        <w:t xml:space="preserve"> (see the </w:t>
      </w:r>
      <w:r w:rsidRPr="008E0FDF">
        <w:rPr>
          <w:rFonts w:ascii="IBM Plex Sans" w:hAnsi="IBM Plex Sans" w:cs="Arial"/>
          <w:sz w:val="22"/>
        </w:rPr>
        <w:t>“Supporting children with medical needs” policy</w:t>
      </w:r>
      <w:r w:rsidR="00E15B15" w:rsidRPr="008E0FDF">
        <w:rPr>
          <w:rFonts w:ascii="IBM Plex Sans" w:hAnsi="IBM Plex Sans" w:cs="Arial"/>
          <w:sz w:val="22"/>
        </w:rPr>
        <w:t>).</w:t>
      </w:r>
    </w:p>
    <w:p w14:paraId="5B23D265" w14:textId="4CC4AEBD" w:rsidR="00FA7861" w:rsidRPr="008E0FDF" w:rsidRDefault="00FA7861" w:rsidP="002C3103">
      <w:pPr>
        <w:pStyle w:val="Bullet2"/>
        <w:contextualSpacing w:val="0"/>
        <w:rPr>
          <w:rFonts w:ascii="IBM Plex Sans" w:hAnsi="IBM Plex Sans" w:cs="Arial"/>
          <w:sz w:val="22"/>
        </w:rPr>
      </w:pPr>
      <w:r w:rsidRPr="008E0FDF">
        <w:rPr>
          <w:rFonts w:ascii="IBM Plex Sans" w:hAnsi="IBM Plex Sans" w:cs="Arial"/>
          <w:sz w:val="22"/>
        </w:rPr>
        <w:t xml:space="preserve">support their child in homework and other opportunities for home </w:t>
      </w:r>
      <w:r w:rsidR="00E15B15" w:rsidRPr="008E0FDF">
        <w:rPr>
          <w:rFonts w:ascii="IBM Plex Sans" w:hAnsi="IBM Plex Sans" w:cs="Arial"/>
          <w:sz w:val="22"/>
        </w:rPr>
        <w:t>learning.</w:t>
      </w:r>
      <w:r w:rsidR="001F4D07" w:rsidRPr="008E0FDF">
        <w:rPr>
          <w:rFonts w:ascii="IBM Plex Sans" w:hAnsi="IBM Plex Sans" w:cs="Arial"/>
          <w:sz w:val="22"/>
        </w:rPr>
        <w:t xml:space="preserve"> </w:t>
      </w:r>
    </w:p>
    <w:p w14:paraId="084B572B" w14:textId="3E081130" w:rsidR="00FA7861" w:rsidRPr="008E0FDF" w:rsidRDefault="00FA7861" w:rsidP="002C3103">
      <w:pPr>
        <w:pStyle w:val="Bullet2"/>
        <w:contextualSpacing w:val="0"/>
        <w:rPr>
          <w:rFonts w:ascii="IBM Plex Sans" w:hAnsi="IBM Plex Sans" w:cs="Arial"/>
          <w:sz w:val="22"/>
        </w:rPr>
      </w:pPr>
      <w:r w:rsidRPr="008E0FDF">
        <w:rPr>
          <w:rFonts w:ascii="IBM Plex Sans" w:hAnsi="IBM Plex Sans" w:cs="Arial"/>
          <w:sz w:val="22"/>
        </w:rPr>
        <w:t xml:space="preserve">attend </w:t>
      </w:r>
      <w:r w:rsidR="00991C70">
        <w:rPr>
          <w:rFonts w:ascii="IBM Plex Sans" w:hAnsi="IBM Plex Sans" w:cs="Arial"/>
          <w:sz w:val="22"/>
        </w:rPr>
        <w:t>Parents/carers</w:t>
      </w:r>
      <w:r w:rsidR="00BD5E6C" w:rsidRPr="008E0FDF">
        <w:rPr>
          <w:rFonts w:ascii="IBM Plex Sans" w:hAnsi="IBM Plex Sans" w:cs="Arial"/>
          <w:sz w:val="22"/>
        </w:rPr>
        <w:t>’</w:t>
      </w:r>
      <w:r w:rsidRPr="008E0FDF">
        <w:rPr>
          <w:rFonts w:ascii="IBM Plex Sans" w:hAnsi="IBM Plex Sans" w:cs="Arial"/>
          <w:sz w:val="22"/>
        </w:rPr>
        <w:t xml:space="preserve"> Evenings and discussions about their child</w:t>
      </w:r>
      <w:r w:rsidR="00BD5E6C" w:rsidRPr="008E0FDF">
        <w:rPr>
          <w:rFonts w:ascii="IBM Plex Sans" w:hAnsi="IBM Plex Sans" w:cs="Arial"/>
          <w:sz w:val="22"/>
        </w:rPr>
        <w:t>’</w:t>
      </w:r>
      <w:r w:rsidRPr="008E0FDF">
        <w:rPr>
          <w:rFonts w:ascii="IBM Plex Sans" w:hAnsi="IBM Plex Sans" w:cs="Arial"/>
          <w:sz w:val="22"/>
        </w:rPr>
        <w:t>s progress, if reasonably possible</w:t>
      </w:r>
      <w:r w:rsidR="00015964" w:rsidRPr="008E0FDF">
        <w:rPr>
          <w:rFonts w:ascii="IBM Plex Sans" w:hAnsi="IBM Plex Sans" w:cs="Arial"/>
          <w:sz w:val="22"/>
        </w:rPr>
        <w:t>; and</w:t>
      </w:r>
    </w:p>
    <w:p w14:paraId="4D5BC45E" w14:textId="44BEBDB5" w:rsidR="00361EA2" w:rsidRPr="008E0FDF" w:rsidRDefault="00831AB3" w:rsidP="002C3103">
      <w:pPr>
        <w:pStyle w:val="Bullet2"/>
        <w:contextualSpacing w:val="0"/>
        <w:rPr>
          <w:rFonts w:ascii="IBM Plex Sans" w:hAnsi="IBM Plex Sans" w:cs="Arial"/>
          <w:b/>
          <w:sz w:val="22"/>
        </w:rPr>
      </w:pPr>
      <w:r w:rsidRPr="008E0FDF">
        <w:rPr>
          <w:rFonts w:ascii="IBM Plex Sans" w:hAnsi="IBM Plex Sans" w:cs="Arial"/>
          <w:sz w:val="22"/>
        </w:rPr>
        <w:t xml:space="preserve">in the case of </w:t>
      </w:r>
      <w:r w:rsidR="00E35833" w:rsidRPr="008E0FDF">
        <w:rPr>
          <w:rFonts w:ascii="IBM Plex Sans" w:hAnsi="IBM Plex Sans" w:cs="Arial"/>
          <w:sz w:val="22"/>
        </w:rPr>
        <w:t>suspension</w:t>
      </w:r>
      <w:r w:rsidR="00624692" w:rsidRPr="008E0FDF">
        <w:rPr>
          <w:rFonts w:ascii="IBM Plex Sans" w:hAnsi="IBM Plex Sans" w:cs="Arial"/>
          <w:sz w:val="22"/>
        </w:rPr>
        <w:t xml:space="preserve">, provide appropriate supervision for their child during the first 5 days of </w:t>
      </w:r>
      <w:r w:rsidR="00E35833" w:rsidRPr="008E0FDF">
        <w:rPr>
          <w:rFonts w:ascii="IBM Plex Sans" w:hAnsi="IBM Plex Sans" w:cs="Arial"/>
          <w:sz w:val="22"/>
        </w:rPr>
        <w:t>suspension</w:t>
      </w:r>
      <w:r w:rsidR="00624692" w:rsidRPr="008E0FDF">
        <w:rPr>
          <w:rFonts w:ascii="IBM Plex Sans" w:hAnsi="IBM Plex Sans" w:cs="Arial"/>
          <w:sz w:val="22"/>
        </w:rPr>
        <w:t xml:space="preserve">, ensure that their child is not present in a public place during </w:t>
      </w:r>
      <w:r w:rsidR="00ED3B5F" w:rsidRPr="008E0FDF">
        <w:rPr>
          <w:rFonts w:ascii="IBM Plex Sans" w:hAnsi="IBM Plex Sans" w:cs="Arial"/>
          <w:sz w:val="22"/>
        </w:rPr>
        <w:t>academy</w:t>
      </w:r>
      <w:r w:rsidR="00624692" w:rsidRPr="008E0FDF">
        <w:rPr>
          <w:rFonts w:ascii="IBM Plex Sans" w:hAnsi="IBM Plex Sans" w:cs="Arial"/>
          <w:sz w:val="22"/>
        </w:rPr>
        <w:t xml:space="preserve"> hours without reasonable justification </w:t>
      </w:r>
      <w:r w:rsidR="00254820" w:rsidRPr="008E0FDF">
        <w:rPr>
          <w:rFonts w:ascii="IBM Plex Sans" w:hAnsi="IBM Plex Sans" w:cs="Arial"/>
          <w:sz w:val="22"/>
        </w:rPr>
        <w:t>and, if invited,</w:t>
      </w:r>
      <w:r w:rsidR="00624692" w:rsidRPr="008E0FDF">
        <w:rPr>
          <w:rFonts w:ascii="IBM Plex Sans" w:hAnsi="IBM Plex Sans" w:cs="Arial"/>
          <w:sz w:val="22"/>
        </w:rPr>
        <w:t xml:space="preserve"> attend a reintegration interview at t</w:t>
      </w:r>
      <w:r w:rsidR="000759EC" w:rsidRPr="008E0FDF">
        <w:rPr>
          <w:rFonts w:ascii="IBM Plex Sans" w:hAnsi="IBM Plex Sans" w:cs="Arial"/>
          <w:sz w:val="22"/>
        </w:rPr>
        <w:t xml:space="preserve">he </w:t>
      </w:r>
      <w:r w:rsidR="00ED3B5F" w:rsidRPr="008E0FDF">
        <w:rPr>
          <w:rFonts w:ascii="IBM Plex Sans" w:hAnsi="IBM Plex Sans" w:cs="Arial"/>
          <w:sz w:val="22"/>
        </w:rPr>
        <w:t xml:space="preserve">academy </w:t>
      </w:r>
      <w:r w:rsidR="000759EC" w:rsidRPr="008E0FDF">
        <w:rPr>
          <w:rFonts w:ascii="IBM Plex Sans" w:hAnsi="IBM Plex Sans" w:cs="Arial"/>
          <w:sz w:val="22"/>
        </w:rPr>
        <w:t>with their child</w:t>
      </w:r>
      <w:r w:rsidR="001F4D07" w:rsidRPr="008E0FDF">
        <w:rPr>
          <w:rFonts w:ascii="IBM Plex Sans" w:hAnsi="IBM Plex Sans" w:cs="Arial"/>
          <w:sz w:val="22"/>
        </w:rPr>
        <w:t>.</w:t>
      </w:r>
    </w:p>
    <w:p w14:paraId="54892962" w14:textId="13A29F29" w:rsidR="00FD5FEB" w:rsidRPr="008E0FDF" w:rsidRDefault="008E0FDF" w:rsidP="002C3103">
      <w:pPr>
        <w:pStyle w:val="HeadingLevel2asheading"/>
        <w:rPr>
          <w:rFonts w:ascii="IBM Plex Sans" w:hAnsi="IBM Plex Sans" w:cs="Arial"/>
        </w:rPr>
      </w:pPr>
      <w:r w:rsidRPr="008E0FDF">
        <w:rPr>
          <w:rFonts w:ascii="IBM Plex Sans" w:hAnsi="IBM Plex Sans" w:cs="Arial"/>
        </w:rPr>
        <w:t>Student</w:t>
      </w:r>
      <w:r w:rsidR="00FD5FEB" w:rsidRPr="008E0FDF">
        <w:rPr>
          <w:rFonts w:ascii="IBM Plex Sans" w:hAnsi="IBM Plex Sans" w:cs="Arial"/>
        </w:rPr>
        <w:t>s</w:t>
      </w:r>
    </w:p>
    <w:p w14:paraId="2D056946" w14:textId="2D27BAAD" w:rsidR="001F4D07" w:rsidRPr="008E0FDF" w:rsidRDefault="00B32AE3" w:rsidP="002C3103">
      <w:pPr>
        <w:pStyle w:val="BodyText1"/>
        <w:rPr>
          <w:rFonts w:ascii="IBM Plex Sans" w:hAnsi="IBM Plex Sans" w:cs="Arial"/>
          <w:sz w:val="22"/>
          <w:szCs w:val="22"/>
        </w:rPr>
      </w:pPr>
      <w:r w:rsidRPr="008E0FDF">
        <w:rPr>
          <w:rFonts w:ascii="IBM Plex Sans" w:hAnsi="IBM Plex Sans" w:cs="Arial"/>
          <w:sz w:val="22"/>
          <w:szCs w:val="22"/>
        </w:rPr>
        <w:t>The rights and responsibilities o</w:t>
      </w:r>
      <w:r w:rsidR="009208F7" w:rsidRPr="008E0FDF">
        <w:rPr>
          <w:rFonts w:ascii="IBM Plex Sans" w:hAnsi="IBM Plex Sans" w:cs="Arial"/>
          <w:sz w:val="22"/>
          <w:szCs w:val="22"/>
        </w:rPr>
        <w:t xml:space="preserve">f </w:t>
      </w:r>
      <w:r w:rsidR="008E0FDF" w:rsidRPr="008E0FDF">
        <w:rPr>
          <w:rFonts w:ascii="IBM Plex Sans" w:hAnsi="IBM Plex Sans" w:cs="Arial"/>
          <w:sz w:val="22"/>
          <w:szCs w:val="22"/>
        </w:rPr>
        <w:t>student</w:t>
      </w:r>
      <w:r w:rsidR="009208F7" w:rsidRPr="008E0FDF">
        <w:rPr>
          <w:rFonts w:ascii="IBM Plex Sans" w:hAnsi="IBM Plex Sans" w:cs="Arial"/>
          <w:sz w:val="22"/>
          <w:szCs w:val="22"/>
        </w:rPr>
        <w:t>s are set out at the Annex to</w:t>
      </w:r>
      <w:r w:rsidRPr="008E0FDF">
        <w:rPr>
          <w:rFonts w:ascii="IBM Plex Sans" w:hAnsi="IBM Plex Sans" w:cs="Arial"/>
          <w:sz w:val="22"/>
          <w:szCs w:val="22"/>
        </w:rPr>
        <w:t xml:space="preserve"> this policy</w:t>
      </w:r>
      <w:r w:rsidR="00B20190" w:rsidRPr="008E0FDF">
        <w:rPr>
          <w:rFonts w:ascii="IBM Plex Sans" w:hAnsi="IBM Plex Sans" w:cs="Arial"/>
          <w:sz w:val="22"/>
          <w:szCs w:val="22"/>
        </w:rPr>
        <w:t xml:space="preserve"> along with a list of the </w:t>
      </w:r>
      <w:r w:rsidR="00775A47" w:rsidRPr="008E0FDF">
        <w:rPr>
          <w:rFonts w:ascii="IBM Plex Sans" w:hAnsi="IBM Plex Sans" w:cs="Arial"/>
          <w:sz w:val="22"/>
          <w:szCs w:val="22"/>
        </w:rPr>
        <w:t>academy</w:t>
      </w:r>
      <w:r w:rsidR="00BC7CE2" w:rsidRPr="008E0FDF">
        <w:rPr>
          <w:rFonts w:ascii="IBM Plex Sans" w:hAnsi="IBM Plex Sans" w:cs="Arial"/>
          <w:sz w:val="22"/>
          <w:szCs w:val="22"/>
        </w:rPr>
        <w:t xml:space="preserve"> rules</w:t>
      </w:r>
      <w:r w:rsidR="00254820" w:rsidRPr="008E0FDF">
        <w:rPr>
          <w:rFonts w:ascii="IBM Plex Sans" w:hAnsi="IBM Plex Sans" w:cs="Arial"/>
          <w:sz w:val="22"/>
          <w:szCs w:val="22"/>
        </w:rPr>
        <w:t xml:space="preserve"> to which all </w:t>
      </w:r>
      <w:r w:rsidR="008E0FDF" w:rsidRPr="008E0FDF">
        <w:rPr>
          <w:rFonts w:ascii="IBM Plex Sans" w:hAnsi="IBM Plex Sans" w:cs="Arial"/>
          <w:sz w:val="22"/>
          <w:szCs w:val="22"/>
        </w:rPr>
        <w:t>student</w:t>
      </w:r>
      <w:r w:rsidR="00254820" w:rsidRPr="008E0FDF">
        <w:rPr>
          <w:rFonts w:ascii="IBM Plex Sans" w:hAnsi="IBM Plex Sans" w:cs="Arial"/>
          <w:sz w:val="22"/>
          <w:szCs w:val="22"/>
        </w:rPr>
        <w:t>s must adhere</w:t>
      </w:r>
      <w:r w:rsidRPr="008E0FDF">
        <w:rPr>
          <w:rFonts w:ascii="IBM Plex Sans" w:hAnsi="IBM Plex Sans" w:cs="Arial"/>
          <w:sz w:val="22"/>
          <w:szCs w:val="22"/>
        </w:rPr>
        <w:t xml:space="preserve">. </w:t>
      </w:r>
      <w:r w:rsidR="00B20190" w:rsidRPr="008E0FDF">
        <w:rPr>
          <w:rFonts w:ascii="IBM Plex Sans" w:hAnsi="IBM Plex Sans" w:cs="Arial"/>
          <w:sz w:val="22"/>
          <w:szCs w:val="22"/>
        </w:rPr>
        <w:t xml:space="preserve">Reminders of the </w:t>
      </w:r>
      <w:r w:rsidR="00775A47" w:rsidRPr="008E0FDF">
        <w:rPr>
          <w:rFonts w:ascii="IBM Plex Sans" w:hAnsi="IBM Plex Sans" w:cs="Arial"/>
          <w:sz w:val="22"/>
          <w:szCs w:val="22"/>
        </w:rPr>
        <w:t>academy</w:t>
      </w:r>
      <w:r w:rsidR="00B20190" w:rsidRPr="008E0FDF">
        <w:rPr>
          <w:rFonts w:ascii="IBM Plex Sans" w:hAnsi="IBM Plex Sans" w:cs="Arial"/>
          <w:sz w:val="22"/>
          <w:szCs w:val="22"/>
        </w:rPr>
        <w:t xml:space="preserve"> rules and expected standards of behaviour are up on walls in classrooms and </w:t>
      </w:r>
      <w:r w:rsidR="00B20190" w:rsidRPr="008E0FDF">
        <w:rPr>
          <w:rFonts w:ascii="IBM Plex Sans" w:hAnsi="IBM Plex Sans" w:cs="Arial"/>
          <w:sz w:val="22"/>
          <w:szCs w:val="22"/>
        </w:rPr>
        <w:lastRenderedPageBreak/>
        <w:t xml:space="preserve">situated around the </w:t>
      </w:r>
      <w:r w:rsidR="00775A47" w:rsidRPr="008E0FDF">
        <w:rPr>
          <w:rFonts w:ascii="IBM Plex Sans" w:hAnsi="IBM Plex Sans" w:cs="Arial"/>
          <w:sz w:val="22"/>
          <w:szCs w:val="22"/>
        </w:rPr>
        <w:t>academy</w:t>
      </w:r>
      <w:r w:rsidR="00B20190" w:rsidRPr="008E0FDF">
        <w:rPr>
          <w:rFonts w:ascii="IBM Plex Sans" w:hAnsi="IBM Plex Sans" w:cs="Arial"/>
          <w:sz w:val="22"/>
          <w:szCs w:val="22"/>
        </w:rPr>
        <w:t>.</w:t>
      </w:r>
      <w:r w:rsidR="006B4780" w:rsidRPr="008E0FDF">
        <w:rPr>
          <w:rFonts w:ascii="IBM Plex Sans" w:hAnsi="IBM Plex Sans" w:cs="Arial"/>
          <w:sz w:val="22"/>
          <w:szCs w:val="22"/>
        </w:rPr>
        <w:t xml:space="preserve"> </w:t>
      </w:r>
      <w:r w:rsidR="008E0FDF" w:rsidRPr="008E0FDF">
        <w:rPr>
          <w:rFonts w:ascii="IBM Plex Sans" w:hAnsi="IBM Plex Sans" w:cs="Arial"/>
          <w:color w:val="000000"/>
          <w:sz w:val="22"/>
          <w:szCs w:val="22"/>
        </w:rPr>
        <w:t>Student</w:t>
      </w:r>
      <w:r w:rsidR="006B4780" w:rsidRPr="008E0FDF">
        <w:rPr>
          <w:rFonts w:ascii="IBM Plex Sans" w:hAnsi="IBM Plex Sans" w:cs="Arial"/>
          <w:color w:val="000000"/>
          <w:sz w:val="22"/>
          <w:szCs w:val="22"/>
        </w:rPr>
        <w:t>s are expected to have a positive attitude and maintain high expectations for themselves.</w:t>
      </w:r>
      <w:r w:rsidR="000759EC" w:rsidRPr="008E0FDF">
        <w:rPr>
          <w:rFonts w:ascii="IBM Plex Sans" w:hAnsi="IBM Plex Sans" w:cs="Arial"/>
          <w:sz w:val="22"/>
          <w:szCs w:val="22"/>
        </w:rPr>
        <w:t xml:space="preserve"> </w:t>
      </w:r>
    </w:p>
    <w:p w14:paraId="43A45FA5" w14:textId="77777777" w:rsidR="00F675F3" w:rsidRPr="008E0FDF" w:rsidRDefault="00F675F3" w:rsidP="002C3103">
      <w:pPr>
        <w:pStyle w:val="HeadingLevel1"/>
        <w:rPr>
          <w:rFonts w:ascii="IBM Plex Sans" w:hAnsi="IBM Plex Sans" w:cs="Arial"/>
          <w:sz w:val="22"/>
        </w:rPr>
      </w:pPr>
      <w:bookmarkStart w:id="5" w:name="_Toc143592719"/>
      <w:r w:rsidRPr="008E0FDF">
        <w:rPr>
          <w:rFonts w:ascii="IBM Plex Sans" w:hAnsi="IBM Plex Sans" w:cs="Arial"/>
          <w:sz w:val="22"/>
        </w:rPr>
        <w:t>Rewards</w:t>
      </w:r>
      <w:bookmarkEnd w:id="5"/>
    </w:p>
    <w:p w14:paraId="13F62625" w14:textId="19A71851" w:rsidR="00F675F3" w:rsidRPr="008E0FDF" w:rsidRDefault="00F675F3" w:rsidP="002C3103">
      <w:pPr>
        <w:pStyle w:val="BodyText1"/>
        <w:rPr>
          <w:rFonts w:ascii="IBM Plex Sans" w:hAnsi="IBM Plex Sans" w:cs="Arial"/>
          <w:sz w:val="22"/>
          <w:szCs w:val="22"/>
        </w:rPr>
      </w:pPr>
      <w:r w:rsidRPr="008E0FDF">
        <w:rPr>
          <w:rFonts w:ascii="IBM Plex Sans" w:hAnsi="IBM Plex Sans" w:cs="Arial"/>
          <w:sz w:val="22"/>
          <w:szCs w:val="22"/>
        </w:rPr>
        <w:t xml:space="preserve">The </w:t>
      </w:r>
      <w:r w:rsidR="00ED3B5F" w:rsidRPr="008E0FDF">
        <w:rPr>
          <w:rFonts w:ascii="IBM Plex Sans" w:hAnsi="IBM Plex Sans" w:cs="Arial"/>
          <w:color w:val="000000"/>
          <w:sz w:val="22"/>
          <w:szCs w:val="22"/>
        </w:rPr>
        <w:t>academy</w:t>
      </w:r>
      <w:r w:rsidRPr="008E0FDF">
        <w:rPr>
          <w:rFonts w:ascii="IBM Plex Sans" w:hAnsi="IBM Plex Sans" w:cs="Arial"/>
          <w:sz w:val="22"/>
          <w:szCs w:val="22"/>
        </w:rPr>
        <w:t xml:space="preserve"> believes that it is important to encourage good conduct throughout the </w:t>
      </w:r>
      <w:r w:rsidR="00ED3B5F" w:rsidRPr="008E0FDF">
        <w:rPr>
          <w:rFonts w:ascii="IBM Plex Sans" w:hAnsi="IBM Plex Sans" w:cs="Arial"/>
          <w:color w:val="000000"/>
          <w:sz w:val="22"/>
          <w:szCs w:val="22"/>
        </w:rPr>
        <w:t>academy</w:t>
      </w:r>
      <w:r w:rsidRPr="008E0FDF">
        <w:rPr>
          <w:rFonts w:ascii="IBM Plex Sans" w:hAnsi="IBM Plex Sans" w:cs="Arial"/>
          <w:sz w:val="22"/>
          <w:szCs w:val="22"/>
        </w:rPr>
        <w:t xml:space="preserve"> by celebrating and rewarding good behaviour.</w:t>
      </w:r>
      <w:r w:rsidR="00C66F26" w:rsidRPr="008E0FDF">
        <w:rPr>
          <w:rFonts w:ascii="IBM Plex Sans" w:hAnsi="IBM Plex Sans"/>
          <w:sz w:val="22"/>
          <w:szCs w:val="22"/>
        </w:rPr>
        <w:t xml:space="preserve"> </w:t>
      </w:r>
      <w:r w:rsidR="00C66F26" w:rsidRPr="008E0FDF">
        <w:rPr>
          <w:rFonts w:ascii="IBM Plex Sans" w:hAnsi="IBM Plex Sans" w:cs="Arial"/>
          <w:sz w:val="22"/>
          <w:szCs w:val="22"/>
        </w:rPr>
        <w:t>Each academy adopts its own reward system which should be based on the four CORE Values. The approach to rewards will be clearly set out in the Behaviour Procedures information for each academy.</w:t>
      </w:r>
    </w:p>
    <w:p w14:paraId="65220DD0" w14:textId="77777777" w:rsidR="005F3AC2" w:rsidRPr="008E0FDF" w:rsidRDefault="004F338A" w:rsidP="002C3103">
      <w:pPr>
        <w:pStyle w:val="HeadingLevel1"/>
        <w:rPr>
          <w:rFonts w:ascii="IBM Plex Sans" w:hAnsi="IBM Plex Sans" w:cs="Arial"/>
          <w:sz w:val="22"/>
        </w:rPr>
      </w:pPr>
      <w:bookmarkStart w:id="6" w:name="_Toc143592720"/>
      <w:r w:rsidRPr="008E0FDF">
        <w:rPr>
          <w:rFonts w:ascii="IBM Plex Sans" w:hAnsi="IBM Plex Sans" w:cs="Arial"/>
          <w:sz w:val="22"/>
        </w:rPr>
        <w:t>S</w:t>
      </w:r>
      <w:r w:rsidR="005F3AC2" w:rsidRPr="008E0FDF">
        <w:rPr>
          <w:rFonts w:ascii="IBM Plex Sans" w:hAnsi="IBM Plex Sans" w:cs="Arial"/>
          <w:sz w:val="22"/>
        </w:rPr>
        <w:t>anctions</w:t>
      </w:r>
      <w:bookmarkEnd w:id="6"/>
    </w:p>
    <w:p w14:paraId="6678E37D" w14:textId="34168101" w:rsidR="00CF181D" w:rsidRPr="008E0FDF" w:rsidRDefault="00CF181D" w:rsidP="002C3103">
      <w:pPr>
        <w:pStyle w:val="HeadingLevel2"/>
        <w:rPr>
          <w:rFonts w:ascii="IBM Plex Sans" w:hAnsi="IBM Plex Sans" w:cs="Arial"/>
          <w:color w:val="000000"/>
          <w:sz w:val="22"/>
        </w:rPr>
      </w:pPr>
      <w:r w:rsidRPr="008E0FDF">
        <w:rPr>
          <w:rFonts w:ascii="IBM Plex Sans" w:hAnsi="IBM Plex Sans" w:cs="Arial"/>
          <w:color w:val="000000"/>
          <w:sz w:val="22"/>
        </w:rPr>
        <w:t xml:space="preserve">Where a </w:t>
      </w:r>
      <w:r w:rsidR="008E0FDF" w:rsidRPr="008E0FDF">
        <w:rPr>
          <w:rFonts w:ascii="IBM Plex Sans" w:hAnsi="IBM Plex Sans" w:cs="Arial"/>
          <w:color w:val="000000"/>
          <w:sz w:val="22"/>
        </w:rPr>
        <w:t>student</w:t>
      </w:r>
      <w:r w:rsidR="00BD5E6C" w:rsidRPr="008E0FDF">
        <w:rPr>
          <w:rFonts w:ascii="IBM Plex Sans" w:hAnsi="IBM Plex Sans" w:cs="Arial"/>
          <w:color w:val="000000"/>
          <w:sz w:val="22"/>
        </w:rPr>
        <w:t>’</w:t>
      </w:r>
      <w:r w:rsidRPr="008E0FDF">
        <w:rPr>
          <w:rFonts w:ascii="IBM Plex Sans" w:hAnsi="IBM Plex Sans" w:cs="Arial"/>
          <w:color w:val="000000"/>
          <w:sz w:val="22"/>
        </w:rPr>
        <w:t>s conduct falls below the standard which could reasonably be expected of them</w:t>
      </w:r>
      <w:r w:rsidR="00910D51" w:rsidRPr="008E0FDF">
        <w:rPr>
          <w:rFonts w:ascii="IBM Plex Sans" w:hAnsi="IBM Plex Sans" w:cs="Arial"/>
          <w:color w:val="000000"/>
          <w:sz w:val="22"/>
        </w:rPr>
        <w:t xml:space="preserve"> the </w:t>
      </w:r>
      <w:r w:rsidR="004D37DA" w:rsidRPr="008E0FDF">
        <w:rPr>
          <w:rFonts w:ascii="IBM Plex Sans" w:hAnsi="IBM Plex Sans" w:cs="Arial"/>
          <w:color w:val="000000"/>
          <w:sz w:val="22"/>
        </w:rPr>
        <w:t>priority</w:t>
      </w:r>
      <w:r w:rsidR="00910D51" w:rsidRPr="008E0FDF">
        <w:rPr>
          <w:rFonts w:ascii="IBM Plex Sans" w:hAnsi="IBM Plex Sans" w:cs="Arial"/>
          <w:color w:val="000000"/>
          <w:sz w:val="22"/>
        </w:rPr>
        <w:t xml:space="preserve"> will be to ensure the safety or </w:t>
      </w:r>
      <w:r w:rsidR="008E0FDF" w:rsidRPr="008E0FDF">
        <w:rPr>
          <w:rFonts w:ascii="IBM Plex Sans" w:hAnsi="IBM Plex Sans" w:cs="Arial"/>
          <w:color w:val="000000"/>
          <w:sz w:val="22"/>
        </w:rPr>
        <w:t>student</w:t>
      </w:r>
      <w:r w:rsidR="00910D51" w:rsidRPr="008E0FDF">
        <w:rPr>
          <w:rFonts w:ascii="IBM Plex Sans" w:hAnsi="IBM Plex Sans" w:cs="Arial"/>
          <w:color w:val="000000"/>
          <w:sz w:val="22"/>
        </w:rPr>
        <w:t xml:space="preserve">s and staff and to restore a calm environment. De-escalation techniques may be used to help prevent further behaviour issues arising. </w:t>
      </w:r>
      <w:r w:rsidR="00ED3B5F" w:rsidRPr="008E0FDF">
        <w:rPr>
          <w:rFonts w:ascii="IBM Plex Sans" w:hAnsi="IBM Plex Sans" w:cs="Arial"/>
          <w:color w:val="000000"/>
          <w:sz w:val="22"/>
        </w:rPr>
        <w:t>academy</w:t>
      </w:r>
      <w:r w:rsidR="00ED3B5F" w:rsidRPr="008E0FDF">
        <w:rPr>
          <w:rFonts w:ascii="IBM Plex Sans" w:hAnsi="IBM Plex Sans" w:cs="Arial"/>
          <w:sz w:val="22"/>
        </w:rPr>
        <w:t xml:space="preserve"> </w:t>
      </w:r>
      <w:r w:rsidR="001D39A9" w:rsidRPr="008E0FDF">
        <w:rPr>
          <w:rFonts w:ascii="IBM Plex Sans" w:hAnsi="IBM Plex Sans" w:cs="Arial"/>
          <w:sz w:val="22"/>
        </w:rPr>
        <w:t xml:space="preserve">will impose sanctions (also known as </w:t>
      </w:r>
      <w:r w:rsidR="00BD5E6C" w:rsidRPr="008E0FDF">
        <w:rPr>
          <w:rFonts w:ascii="IBM Plex Sans" w:hAnsi="IBM Plex Sans" w:cs="Arial"/>
          <w:sz w:val="22"/>
        </w:rPr>
        <w:t>‘</w:t>
      </w:r>
      <w:r w:rsidR="001D39A9" w:rsidRPr="008E0FDF">
        <w:rPr>
          <w:rFonts w:ascii="IBM Plex Sans" w:hAnsi="IBM Plex Sans" w:cs="Arial"/>
          <w:sz w:val="22"/>
        </w:rPr>
        <w:t>disciplinary penalties</w:t>
      </w:r>
      <w:r w:rsidR="00BD5E6C" w:rsidRPr="008E0FDF">
        <w:rPr>
          <w:rFonts w:ascii="IBM Plex Sans" w:hAnsi="IBM Plex Sans" w:cs="Arial"/>
          <w:sz w:val="22"/>
        </w:rPr>
        <w:t>’</w:t>
      </w:r>
      <w:r w:rsidR="001D39A9" w:rsidRPr="008E0FDF">
        <w:rPr>
          <w:rFonts w:ascii="IBM Plex Sans" w:hAnsi="IBM Plex Sans" w:cs="Arial"/>
          <w:sz w:val="22"/>
        </w:rPr>
        <w:t>)</w:t>
      </w:r>
      <w:r w:rsidR="00910D51" w:rsidRPr="008E0FDF">
        <w:rPr>
          <w:rFonts w:ascii="IBM Plex Sans" w:hAnsi="IBM Plex Sans" w:cs="Arial"/>
          <w:sz w:val="22"/>
        </w:rPr>
        <w:t xml:space="preserve"> in response to </w:t>
      </w:r>
      <w:r w:rsidR="008E0FDF" w:rsidRPr="008E0FDF">
        <w:rPr>
          <w:rFonts w:ascii="IBM Plex Sans" w:hAnsi="IBM Plex Sans" w:cs="Arial"/>
          <w:sz w:val="22"/>
        </w:rPr>
        <w:t>student</w:t>
      </w:r>
      <w:r w:rsidR="00910D51" w:rsidRPr="008E0FDF">
        <w:rPr>
          <w:rFonts w:ascii="IBM Plex Sans" w:hAnsi="IBM Plex Sans" w:cs="Arial"/>
          <w:sz w:val="22"/>
        </w:rPr>
        <w:t xml:space="preserve"> misconduct</w:t>
      </w:r>
      <w:r w:rsidR="001D39A9" w:rsidRPr="008E0FDF">
        <w:rPr>
          <w:rFonts w:ascii="IBM Plex Sans" w:hAnsi="IBM Plex Sans" w:cs="Arial"/>
          <w:sz w:val="22"/>
        </w:rPr>
        <w:t xml:space="preserve">. All sanctions will be reasonable and proportionate to the circumstances of the incident and due consideration will be given to the </w:t>
      </w:r>
      <w:r w:rsidR="008E0FDF" w:rsidRPr="008E0FDF">
        <w:rPr>
          <w:rFonts w:ascii="IBM Plex Sans" w:hAnsi="IBM Plex Sans" w:cs="Arial"/>
          <w:sz w:val="22"/>
        </w:rPr>
        <w:t>student</w:t>
      </w:r>
      <w:r w:rsidR="00BD5E6C" w:rsidRPr="008E0FDF">
        <w:rPr>
          <w:rFonts w:ascii="IBM Plex Sans" w:hAnsi="IBM Plex Sans" w:cs="Arial"/>
          <w:sz w:val="22"/>
        </w:rPr>
        <w:t>’</w:t>
      </w:r>
      <w:r w:rsidR="001D39A9" w:rsidRPr="008E0FDF">
        <w:rPr>
          <w:rFonts w:ascii="IBM Plex Sans" w:hAnsi="IBM Plex Sans" w:cs="Arial"/>
          <w:sz w:val="22"/>
        </w:rPr>
        <w:t>s age, any special educational needs</w:t>
      </w:r>
      <w:r w:rsidRPr="008E0FDF">
        <w:rPr>
          <w:rFonts w:ascii="IBM Plex Sans" w:hAnsi="IBM Plex Sans" w:cs="Arial"/>
          <w:sz w:val="22"/>
        </w:rPr>
        <w:t xml:space="preserve"> or disability and any</w:t>
      </w:r>
      <w:r w:rsidR="001D39A9" w:rsidRPr="008E0FDF">
        <w:rPr>
          <w:rFonts w:ascii="IBM Plex Sans" w:hAnsi="IBM Plex Sans" w:cs="Arial"/>
          <w:sz w:val="22"/>
        </w:rPr>
        <w:t xml:space="preserve"> religious requirements.</w:t>
      </w:r>
      <w:r w:rsidRPr="008E0FDF">
        <w:rPr>
          <w:rFonts w:ascii="IBM Plex Sans" w:hAnsi="IBM Plex Sans" w:cs="Arial"/>
          <w:sz w:val="22"/>
        </w:rPr>
        <w:t xml:space="preserve"> </w:t>
      </w:r>
    </w:p>
    <w:p w14:paraId="46BC2713" w14:textId="703E8B52" w:rsidR="001D39A9" w:rsidRPr="008E0FDF" w:rsidRDefault="001D39A9" w:rsidP="002C3103">
      <w:pPr>
        <w:pStyle w:val="HeadingLevel2"/>
        <w:rPr>
          <w:rFonts w:ascii="IBM Plex Sans" w:hAnsi="IBM Plex Sans" w:cs="Arial"/>
          <w:color w:val="000000"/>
          <w:sz w:val="22"/>
        </w:rPr>
      </w:pPr>
      <w:r w:rsidRPr="008E0FDF">
        <w:rPr>
          <w:rFonts w:ascii="IBM Plex Sans" w:hAnsi="IBM Plex Sans" w:cs="Arial"/>
          <w:sz w:val="22"/>
        </w:rPr>
        <w:t xml:space="preserve">The </w:t>
      </w:r>
      <w:r w:rsidR="00991C70" w:rsidRPr="008E0FDF">
        <w:rPr>
          <w:rFonts w:ascii="IBM Plex Sans" w:hAnsi="IBM Plex Sans" w:cs="Arial"/>
          <w:sz w:val="22"/>
        </w:rPr>
        <w:t>level</w:t>
      </w:r>
      <w:r w:rsidR="009920B0" w:rsidRPr="008E0FDF">
        <w:rPr>
          <w:rFonts w:ascii="IBM Plex Sans" w:hAnsi="IBM Plex Sans" w:cs="Arial"/>
          <w:sz w:val="22"/>
        </w:rPr>
        <w:t xml:space="preserve"> of</w:t>
      </w:r>
      <w:r w:rsidR="00CF181D" w:rsidRPr="008E0FDF">
        <w:rPr>
          <w:rFonts w:ascii="IBM Plex Sans" w:hAnsi="IBM Plex Sans" w:cs="Arial"/>
          <w:sz w:val="22"/>
        </w:rPr>
        <w:t xml:space="preserve"> </w:t>
      </w:r>
      <w:r w:rsidRPr="008E0FDF">
        <w:rPr>
          <w:rFonts w:ascii="IBM Plex Sans" w:hAnsi="IBM Plex Sans" w:cs="Arial"/>
          <w:sz w:val="22"/>
        </w:rPr>
        <w:t>sanction will depend on the severity and</w:t>
      </w:r>
      <w:r w:rsidR="00CF181D" w:rsidRPr="008E0FDF">
        <w:rPr>
          <w:rFonts w:ascii="IBM Plex Sans" w:hAnsi="IBM Plex Sans" w:cs="Arial"/>
          <w:sz w:val="22"/>
        </w:rPr>
        <w:t xml:space="preserve"> regularity of the behaviour</w:t>
      </w:r>
      <w:r w:rsidR="00741DCA" w:rsidRPr="008E0FDF">
        <w:rPr>
          <w:rFonts w:ascii="IBM Plex Sans" w:hAnsi="IBM Plex Sans" w:cs="Arial"/>
          <w:sz w:val="22"/>
        </w:rPr>
        <w:t xml:space="preserve"> and will be proportionate in the circumstances</w:t>
      </w:r>
      <w:r w:rsidR="00CF181D" w:rsidRPr="008E0FDF">
        <w:rPr>
          <w:rFonts w:ascii="IBM Plex Sans" w:hAnsi="IBM Plex Sans" w:cs="Arial"/>
          <w:sz w:val="22"/>
        </w:rPr>
        <w:t>.</w:t>
      </w:r>
      <w:r w:rsidR="00910D51" w:rsidRPr="008E0FDF">
        <w:rPr>
          <w:rFonts w:ascii="IBM Plex Sans" w:hAnsi="IBM Plex Sans" w:cs="Arial"/>
          <w:sz w:val="22"/>
        </w:rPr>
        <w:t xml:space="preserve"> A response to behaviour may have various purposes including deterrence, protection and/or improvement.</w:t>
      </w:r>
      <w:r w:rsidR="00CF181D" w:rsidRPr="008E0FDF">
        <w:rPr>
          <w:rFonts w:ascii="IBM Plex Sans" w:hAnsi="IBM Plex Sans" w:cs="Arial"/>
          <w:sz w:val="22"/>
        </w:rPr>
        <w:t xml:space="preserve"> </w:t>
      </w:r>
      <w:r w:rsidR="009F0CE8" w:rsidRPr="008E0FDF">
        <w:rPr>
          <w:rFonts w:ascii="IBM Plex Sans" w:hAnsi="IBM Plex Sans" w:cs="Arial"/>
          <w:color w:val="000000"/>
          <w:sz w:val="22"/>
        </w:rPr>
        <w:t xml:space="preserve">The </w:t>
      </w:r>
      <w:r w:rsidR="00775A47" w:rsidRPr="008E0FDF">
        <w:rPr>
          <w:rFonts w:ascii="IBM Plex Sans" w:hAnsi="IBM Plex Sans" w:cs="Arial"/>
          <w:color w:val="000000"/>
          <w:sz w:val="22"/>
        </w:rPr>
        <w:t>academy</w:t>
      </w:r>
      <w:r w:rsidR="00CF181D" w:rsidRPr="008E0FDF">
        <w:rPr>
          <w:rFonts w:ascii="IBM Plex Sans" w:hAnsi="IBM Plex Sans" w:cs="Arial"/>
          <w:color w:val="000000"/>
          <w:sz w:val="22"/>
        </w:rPr>
        <w:t xml:space="preserve"> uses a range of sanctions in response to incidents of poor behaviour. These sanctions</w:t>
      </w:r>
      <w:r w:rsidR="004F4172" w:rsidRPr="008E0FDF">
        <w:rPr>
          <w:rFonts w:ascii="IBM Plex Sans" w:hAnsi="IBM Plex Sans" w:cs="Arial"/>
          <w:color w:val="000000"/>
          <w:sz w:val="22"/>
        </w:rPr>
        <w:t xml:space="preserve"> may</w:t>
      </w:r>
      <w:r w:rsidR="00CF181D" w:rsidRPr="008E0FDF">
        <w:rPr>
          <w:rFonts w:ascii="IBM Plex Sans" w:hAnsi="IBM Plex Sans" w:cs="Arial"/>
          <w:color w:val="000000"/>
          <w:sz w:val="22"/>
        </w:rPr>
        <w:t xml:space="preserve"> include:</w:t>
      </w:r>
    </w:p>
    <w:p w14:paraId="3B33D6A0" w14:textId="1968F4DB" w:rsidR="00CF181D" w:rsidRPr="008E0FDF" w:rsidRDefault="00CF181D" w:rsidP="002C3103">
      <w:pPr>
        <w:pStyle w:val="Bullet2"/>
        <w:contextualSpacing w:val="0"/>
        <w:rPr>
          <w:rFonts w:ascii="IBM Plex Sans" w:hAnsi="IBM Plex Sans" w:cs="Arial"/>
          <w:sz w:val="22"/>
        </w:rPr>
      </w:pPr>
      <w:r w:rsidRPr="008E0FDF">
        <w:rPr>
          <w:rFonts w:ascii="IBM Plex Sans" w:hAnsi="IBM Plex Sans" w:cs="Arial"/>
          <w:sz w:val="22"/>
        </w:rPr>
        <w:t xml:space="preserve">verbal </w:t>
      </w:r>
      <w:r w:rsidR="00E15B15" w:rsidRPr="008E0FDF">
        <w:rPr>
          <w:rFonts w:ascii="IBM Plex Sans" w:hAnsi="IBM Plex Sans" w:cs="Arial"/>
          <w:sz w:val="22"/>
        </w:rPr>
        <w:t>reprimand.</w:t>
      </w:r>
    </w:p>
    <w:p w14:paraId="4EBD7FFB" w14:textId="7ECBB453" w:rsidR="00CF181D" w:rsidRPr="008E0FDF" w:rsidRDefault="00CF181D" w:rsidP="002C3103">
      <w:pPr>
        <w:pStyle w:val="Bullet2"/>
        <w:contextualSpacing w:val="0"/>
        <w:rPr>
          <w:rFonts w:ascii="IBM Plex Sans" w:hAnsi="IBM Plex Sans" w:cs="Arial"/>
          <w:sz w:val="22"/>
        </w:rPr>
      </w:pPr>
      <w:r w:rsidRPr="008E0FDF">
        <w:rPr>
          <w:rFonts w:ascii="IBM Plex Sans" w:hAnsi="IBM Plex Sans" w:cs="Arial"/>
          <w:sz w:val="22"/>
        </w:rPr>
        <w:t xml:space="preserve">requiring a written </w:t>
      </w:r>
      <w:r w:rsidR="00E15B15" w:rsidRPr="008E0FDF">
        <w:rPr>
          <w:rFonts w:ascii="IBM Plex Sans" w:hAnsi="IBM Plex Sans" w:cs="Arial"/>
          <w:sz w:val="22"/>
        </w:rPr>
        <w:t>apology.</w:t>
      </w:r>
    </w:p>
    <w:p w14:paraId="56E3A170" w14:textId="783A7626" w:rsidR="00B87241" w:rsidRPr="008E0FDF" w:rsidRDefault="00B87241" w:rsidP="002C3103">
      <w:pPr>
        <w:pStyle w:val="Bullet2"/>
        <w:contextualSpacing w:val="0"/>
        <w:rPr>
          <w:rFonts w:ascii="IBM Plex Sans" w:hAnsi="IBM Plex Sans" w:cs="Arial"/>
          <w:sz w:val="22"/>
        </w:rPr>
      </w:pPr>
      <w:r w:rsidRPr="008E0FDF">
        <w:rPr>
          <w:rFonts w:ascii="IBM Plex Sans" w:hAnsi="IBM Plex Sans" w:cs="Arial"/>
          <w:sz w:val="22"/>
        </w:rPr>
        <w:t xml:space="preserve">confiscation of a </w:t>
      </w:r>
      <w:r w:rsidR="008E0FDF" w:rsidRPr="008E0FDF">
        <w:rPr>
          <w:rFonts w:ascii="IBM Plex Sans" w:hAnsi="IBM Plex Sans" w:cs="Arial"/>
          <w:sz w:val="22"/>
        </w:rPr>
        <w:t>student</w:t>
      </w:r>
      <w:r w:rsidR="00BD5E6C" w:rsidRPr="008E0FDF">
        <w:rPr>
          <w:rFonts w:ascii="IBM Plex Sans" w:hAnsi="IBM Plex Sans" w:cs="Arial"/>
          <w:sz w:val="22"/>
        </w:rPr>
        <w:t>’</w:t>
      </w:r>
      <w:r w:rsidRPr="008E0FDF">
        <w:rPr>
          <w:rFonts w:ascii="IBM Plex Sans" w:hAnsi="IBM Plex Sans" w:cs="Arial"/>
          <w:sz w:val="22"/>
        </w:rPr>
        <w:t xml:space="preserve">s </w:t>
      </w:r>
      <w:r w:rsidR="00E15B15" w:rsidRPr="008E0FDF">
        <w:rPr>
          <w:rFonts w:ascii="IBM Plex Sans" w:hAnsi="IBM Plex Sans" w:cs="Arial"/>
          <w:sz w:val="22"/>
        </w:rPr>
        <w:t>property.</w:t>
      </w:r>
    </w:p>
    <w:p w14:paraId="75B53D0C" w14:textId="138FA944" w:rsidR="009920B0" w:rsidRPr="008E0FDF" w:rsidRDefault="009920B0" w:rsidP="002C3103">
      <w:pPr>
        <w:pStyle w:val="Bullet2"/>
        <w:contextualSpacing w:val="0"/>
        <w:rPr>
          <w:rFonts w:ascii="IBM Plex Sans" w:hAnsi="IBM Plex Sans" w:cs="Arial"/>
          <w:sz w:val="22"/>
        </w:rPr>
      </w:pPr>
      <w:r w:rsidRPr="008E0FDF">
        <w:rPr>
          <w:rFonts w:ascii="IBM Plex Sans" w:hAnsi="IBM Plex Sans" w:cs="Arial"/>
          <w:color w:val="000000"/>
          <w:sz w:val="22"/>
        </w:rPr>
        <w:t xml:space="preserve">missing break </w:t>
      </w:r>
      <w:r w:rsidR="00E15B15" w:rsidRPr="008E0FDF">
        <w:rPr>
          <w:rFonts w:ascii="IBM Plex Sans" w:hAnsi="IBM Plex Sans" w:cs="Arial"/>
          <w:color w:val="000000"/>
          <w:sz w:val="22"/>
        </w:rPr>
        <w:t>time.</w:t>
      </w:r>
      <w:r w:rsidRPr="008E0FDF">
        <w:rPr>
          <w:rFonts w:ascii="IBM Plex Sans" w:hAnsi="IBM Plex Sans" w:cs="Arial"/>
          <w:color w:val="000000"/>
          <w:sz w:val="22"/>
        </w:rPr>
        <w:t xml:space="preserve"> </w:t>
      </w:r>
    </w:p>
    <w:p w14:paraId="44F3DCC3" w14:textId="7A10CF2C" w:rsidR="00CF181D" w:rsidRPr="008E0FDF" w:rsidRDefault="00CF181D" w:rsidP="002C3103">
      <w:pPr>
        <w:pStyle w:val="Bullet2"/>
        <w:contextualSpacing w:val="0"/>
        <w:rPr>
          <w:rFonts w:ascii="IBM Plex Sans" w:hAnsi="IBM Plex Sans" w:cs="Arial"/>
          <w:sz w:val="22"/>
        </w:rPr>
      </w:pPr>
      <w:r w:rsidRPr="008E0FDF">
        <w:rPr>
          <w:rFonts w:ascii="IBM Plex Sans" w:hAnsi="IBM Plex Sans" w:cs="Arial"/>
          <w:color w:val="000000"/>
          <w:sz w:val="22"/>
        </w:rPr>
        <w:t xml:space="preserve">extra work or repeating unsatisfactory work until it meets the required </w:t>
      </w:r>
      <w:r w:rsidR="00E15B15" w:rsidRPr="008E0FDF">
        <w:rPr>
          <w:rFonts w:ascii="IBM Plex Sans" w:hAnsi="IBM Plex Sans" w:cs="Arial"/>
          <w:color w:val="000000"/>
          <w:sz w:val="22"/>
        </w:rPr>
        <w:t>standard.</w:t>
      </w:r>
      <w:r w:rsidRPr="008E0FDF">
        <w:rPr>
          <w:rFonts w:ascii="IBM Plex Sans" w:hAnsi="IBM Plex Sans" w:cs="Arial"/>
          <w:color w:val="000000"/>
          <w:sz w:val="22"/>
        </w:rPr>
        <w:t xml:space="preserve"> </w:t>
      </w:r>
    </w:p>
    <w:p w14:paraId="5A68F1CA" w14:textId="5B8C2452" w:rsidR="00CF181D" w:rsidRPr="008E0FDF" w:rsidRDefault="00CF181D" w:rsidP="002C3103">
      <w:pPr>
        <w:pStyle w:val="Bullet2"/>
        <w:contextualSpacing w:val="0"/>
        <w:rPr>
          <w:rFonts w:ascii="IBM Plex Sans" w:hAnsi="IBM Plex Sans" w:cs="Arial"/>
          <w:sz w:val="22"/>
        </w:rPr>
      </w:pPr>
      <w:r w:rsidRPr="008E0FDF">
        <w:rPr>
          <w:rFonts w:ascii="IBM Plex Sans" w:hAnsi="IBM Plex Sans" w:cs="Arial"/>
          <w:color w:val="000000"/>
          <w:sz w:val="22"/>
        </w:rPr>
        <w:t xml:space="preserve">the setting of written tasks as punishments, such as writing lines or an </w:t>
      </w:r>
      <w:r w:rsidR="00E15B15" w:rsidRPr="008E0FDF">
        <w:rPr>
          <w:rFonts w:ascii="IBM Plex Sans" w:hAnsi="IBM Plex Sans" w:cs="Arial"/>
          <w:color w:val="000000"/>
          <w:sz w:val="22"/>
        </w:rPr>
        <w:t>essay.</w:t>
      </w:r>
      <w:r w:rsidRPr="008E0FDF">
        <w:rPr>
          <w:rFonts w:ascii="IBM Plex Sans" w:hAnsi="IBM Plex Sans" w:cs="Arial"/>
          <w:color w:val="000000"/>
          <w:sz w:val="22"/>
        </w:rPr>
        <w:t xml:space="preserve"> </w:t>
      </w:r>
    </w:p>
    <w:p w14:paraId="0710C121" w14:textId="08827853" w:rsidR="009920B0" w:rsidRPr="008E0FDF" w:rsidRDefault="00775A47" w:rsidP="002C3103">
      <w:pPr>
        <w:pStyle w:val="Bullet2"/>
        <w:contextualSpacing w:val="0"/>
        <w:rPr>
          <w:rFonts w:ascii="IBM Plex Sans" w:hAnsi="IBM Plex Sans" w:cs="Arial"/>
          <w:sz w:val="22"/>
        </w:rPr>
      </w:pPr>
      <w:r w:rsidRPr="008E0FDF">
        <w:rPr>
          <w:rFonts w:ascii="IBM Plex Sans" w:hAnsi="IBM Plex Sans" w:cs="Arial"/>
          <w:color w:val="000000"/>
          <w:sz w:val="22"/>
        </w:rPr>
        <w:t>academy</w:t>
      </w:r>
      <w:r w:rsidR="009920B0" w:rsidRPr="008E0FDF">
        <w:rPr>
          <w:rFonts w:ascii="IBM Plex Sans" w:hAnsi="IBM Plex Sans" w:cs="Arial"/>
          <w:color w:val="000000"/>
          <w:sz w:val="22"/>
        </w:rPr>
        <w:t>-</w:t>
      </w:r>
      <w:r w:rsidR="00CF181D" w:rsidRPr="008E0FDF">
        <w:rPr>
          <w:rFonts w:ascii="IBM Plex Sans" w:hAnsi="IBM Plex Sans" w:cs="Arial"/>
          <w:color w:val="000000"/>
          <w:sz w:val="22"/>
        </w:rPr>
        <w:t xml:space="preserve">based community service or imposition of a task – such as picking up litter, weeding </w:t>
      </w:r>
      <w:r w:rsidRPr="008E0FDF">
        <w:rPr>
          <w:rFonts w:ascii="IBM Plex Sans" w:hAnsi="IBM Plex Sans" w:cs="Arial"/>
          <w:color w:val="000000"/>
          <w:sz w:val="22"/>
        </w:rPr>
        <w:t>academy</w:t>
      </w:r>
      <w:r w:rsidR="00CF181D" w:rsidRPr="008E0FDF">
        <w:rPr>
          <w:rFonts w:ascii="IBM Plex Sans" w:hAnsi="IBM Plex Sans" w:cs="Arial"/>
          <w:color w:val="000000"/>
          <w:sz w:val="22"/>
        </w:rPr>
        <w:t xml:space="preserve"> grounds; tidying a classroom; helping clear up the dining hall after </w:t>
      </w:r>
      <w:r w:rsidR="00E15B15" w:rsidRPr="008E0FDF">
        <w:rPr>
          <w:rFonts w:ascii="IBM Plex Sans" w:hAnsi="IBM Plex Sans" w:cs="Arial"/>
          <w:color w:val="000000"/>
          <w:sz w:val="22"/>
        </w:rPr>
        <w:t>mealtimes</w:t>
      </w:r>
      <w:r w:rsidR="009920B0" w:rsidRPr="008E0FDF">
        <w:rPr>
          <w:rFonts w:ascii="IBM Plex Sans" w:hAnsi="IBM Plex Sans" w:cs="Arial"/>
          <w:color w:val="000000"/>
          <w:sz w:val="22"/>
        </w:rPr>
        <w:t xml:space="preserve">; or removing </w:t>
      </w:r>
      <w:r w:rsidR="00E15B15" w:rsidRPr="008E0FDF">
        <w:rPr>
          <w:rFonts w:ascii="IBM Plex Sans" w:hAnsi="IBM Plex Sans" w:cs="Arial"/>
          <w:color w:val="000000"/>
          <w:sz w:val="22"/>
        </w:rPr>
        <w:t>graffiti.</w:t>
      </w:r>
    </w:p>
    <w:p w14:paraId="28CDD44C" w14:textId="3532E1DC" w:rsidR="00CF181D" w:rsidRPr="008E0FDF" w:rsidRDefault="009920B0" w:rsidP="002C3103">
      <w:pPr>
        <w:pStyle w:val="Bullet2"/>
        <w:contextualSpacing w:val="0"/>
        <w:rPr>
          <w:rFonts w:ascii="IBM Plex Sans" w:hAnsi="IBM Plex Sans" w:cs="Arial"/>
          <w:sz w:val="22"/>
        </w:rPr>
      </w:pPr>
      <w:r w:rsidRPr="008E0FDF">
        <w:rPr>
          <w:rFonts w:ascii="IBM Plex Sans" w:hAnsi="IBM Plex Sans" w:cs="Arial"/>
          <w:color w:val="000000"/>
          <w:sz w:val="22"/>
        </w:rPr>
        <w:t xml:space="preserve">loss of privileges – for instance the loss of a prized responsibility or not being able to participate in a non-uniform day or other extra-curricular </w:t>
      </w:r>
      <w:r w:rsidR="00ED3B5F" w:rsidRPr="008E0FDF">
        <w:rPr>
          <w:rFonts w:ascii="IBM Plex Sans" w:hAnsi="IBM Plex Sans" w:cs="Arial"/>
          <w:color w:val="000000"/>
          <w:sz w:val="22"/>
        </w:rPr>
        <w:t>academy</w:t>
      </w:r>
      <w:r w:rsidRPr="008E0FDF">
        <w:rPr>
          <w:rFonts w:ascii="IBM Plex Sans" w:hAnsi="IBM Plex Sans" w:cs="Arial"/>
          <w:color w:val="000000"/>
          <w:sz w:val="22"/>
        </w:rPr>
        <w:t xml:space="preserve"> events such as sports day or </w:t>
      </w:r>
      <w:r w:rsidR="00E15B15" w:rsidRPr="008E0FDF">
        <w:rPr>
          <w:rFonts w:ascii="IBM Plex Sans" w:hAnsi="IBM Plex Sans" w:cs="Arial"/>
          <w:color w:val="000000"/>
          <w:sz w:val="22"/>
        </w:rPr>
        <w:t>prom.</w:t>
      </w:r>
      <w:r w:rsidR="00CF181D" w:rsidRPr="008E0FDF">
        <w:rPr>
          <w:rFonts w:ascii="IBM Plex Sans" w:hAnsi="IBM Plex Sans" w:cs="Arial"/>
          <w:color w:val="000000"/>
          <w:sz w:val="22"/>
        </w:rPr>
        <w:t xml:space="preserve"> </w:t>
      </w:r>
    </w:p>
    <w:p w14:paraId="7B56421F" w14:textId="623D35E6" w:rsidR="00CF181D" w:rsidRPr="008E0FDF" w:rsidRDefault="009920B0" w:rsidP="002C3103">
      <w:pPr>
        <w:pStyle w:val="Bullet2"/>
        <w:contextualSpacing w:val="0"/>
        <w:rPr>
          <w:rFonts w:ascii="IBM Plex Sans" w:hAnsi="IBM Plex Sans" w:cs="Arial"/>
          <w:sz w:val="22"/>
        </w:rPr>
      </w:pPr>
      <w:r w:rsidRPr="008E0FDF">
        <w:rPr>
          <w:rFonts w:ascii="IBM Plex Sans" w:hAnsi="IBM Plex Sans" w:cs="Arial"/>
          <w:color w:val="000000"/>
          <w:sz w:val="22"/>
        </w:rPr>
        <w:lastRenderedPageBreak/>
        <w:t>r</w:t>
      </w:r>
      <w:r w:rsidR="00CF181D" w:rsidRPr="008E0FDF">
        <w:rPr>
          <w:rFonts w:ascii="IBM Plex Sans" w:hAnsi="IBM Plex Sans" w:cs="Arial"/>
          <w:color w:val="000000"/>
          <w:sz w:val="22"/>
        </w:rPr>
        <w:t xml:space="preserve">emoval from a class or </w:t>
      </w:r>
      <w:r w:rsidR="00E15B15" w:rsidRPr="008E0FDF">
        <w:rPr>
          <w:rFonts w:ascii="IBM Plex Sans" w:hAnsi="IBM Plex Sans" w:cs="Arial"/>
          <w:color w:val="000000"/>
          <w:sz w:val="22"/>
        </w:rPr>
        <w:t>groups.</w:t>
      </w:r>
      <w:r w:rsidR="00CF181D" w:rsidRPr="008E0FDF">
        <w:rPr>
          <w:rFonts w:ascii="IBM Plex Sans" w:hAnsi="IBM Plex Sans" w:cs="Arial"/>
          <w:color w:val="000000"/>
          <w:sz w:val="22"/>
        </w:rPr>
        <w:t xml:space="preserve"> </w:t>
      </w:r>
    </w:p>
    <w:p w14:paraId="15790C8B" w14:textId="5318FA27" w:rsidR="009920B0" w:rsidRPr="008E0FDF" w:rsidRDefault="009920B0" w:rsidP="002C3103">
      <w:pPr>
        <w:pStyle w:val="Bullet2"/>
        <w:contextualSpacing w:val="0"/>
        <w:rPr>
          <w:rFonts w:ascii="IBM Plex Sans" w:hAnsi="IBM Plex Sans" w:cs="Arial"/>
          <w:sz w:val="22"/>
        </w:rPr>
      </w:pPr>
      <w:r w:rsidRPr="008E0FDF">
        <w:rPr>
          <w:rFonts w:ascii="IBM Plex Sans" w:hAnsi="IBM Plex Sans" w:cs="Arial"/>
          <w:color w:val="000000"/>
          <w:sz w:val="22"/>
        </w:rPr>
        <w:t>detention including during lunch</w:t>
      </w:r>
      <w:r w:rsidR="006246F8" w:rsidRPr="008E0FDF">
        <w:rPr>
          <w:rFonts w:ascii="IBM Plex Sans" w:hAnsi="IBM Plex Sans" w:cs="Arial"/>
          <w:color w:val="000000"/>
          <w:sz w:val="22"/>
        </w:rPr>
        <w:t xml:space="preserve"> </w:t>
      </w:r>
      <w:r w:rsidRPr="008E0FDF">
        <w:rPr>
          <w:rFonts w:ascii="IBM Plex Sans" w:hAnsi="IBM Plex Sans" w:cs="Arial"/>
          <w:color w:val="000000"/>
          <w:sz w:val="22"/>
        </w:rPr>
        <w:t xml:space="preserve">time, after </w:t>
      </w:r>
      <w:r w:rsidR="00522A00" w:rsidRPr="008E0FDF">
        <w:rPr>
          <w:rFonts w:ascii="IBM Plex Sans" w:hAnsi="IBM Plex Sans" w:cs="Arial"/>
          <w:color w:val="000000"/>
          <w:sz w:val="22"/>
        </w:rPr>
        <w:t xml:space="preserve">normal </w:t>
      </w:r>
      <w:r w:rsidR="00ED3B5F" w:rsidRPr="008E0FDF">
        <w:rPr>
          <w:rFonts w:ascii="IBM Plex Sans" w:hAnsi="IBM Plex Sans" w:cs="Arial"/>
          <w:color w:val="000000"/>
          <w:sz w:val="22"/>
        </w:rPr>
        <w:t>academy</w:t>
      </w:r>
      <w:r w:rsidRPr="008E0FDF">
        <w:rPr>
          <w:rFonts w:ascii="IBM Plex Sans" w:hAnsi="IBM Plex Sans" w:cs="Arial"/>
          <w:color w:val="000000"/>
          <w:sz w:val="22"/>
        </w:rPr>
        <w:t xml:space="preserve"> </w:t>
      </w:r>
      <w:r w:rsidR="00E15B15" w:rsidRPr="008E0FDF">
        <w:rPr>
          <w:rFonts w:ascii="IBM Plex Sans" w:hAnsi="IBM Plex Sans" w:cs="Arial"/>
          <w:color w:val="000000"/>
          <w:sz w:val="22"/>
        </w:rPr>
        <w:t>hours.</w:t>
      </w:r>
    </w:p>
    <w:p w14:paraId="5FE2FECB" w14:textId="04439642" w:rsidR="00CF181D" w:rsidRPr="008E0FDF" w:rsidRDefault="00CF181D" w:rsidP="002C3103">
      <w:pPr>
        <w:pStyle w:val="Bullet2"/>
        <w:contextualSpacing w:val="0"/>
        <w:rPr>
          <w:rFonts w:ascii="IBM Plex Sans" w:hAnsi="IBM Plex Sans" w:cs="Arial"/>
          <w:sz w:val="22"/>
        </w:rPr>
      </w:pPr>
      <w:r w:rsidRPr="008E0FDF">
        <w:rPr>
          <w:rFonts w:ascii="IBM Plex Sans" w:hAnsi="IBM Plex Sans" w:cs="Arial"/>
          <w:color w:val="000000"/>
          <w:sz w:val="22"/>
        </w:rPr>
        <w:t>regular reporting including early morning reporting; scheduled uniform and other behaviour checks; or being placed “on r</w:t>
      </w:r>
      <w:r w:rsidR="009920B0" w:rsidRPr="008E0FDF">
        <w:rPr>
          <w:rFonts w:ascii="IBM Plex Sans" w:hAnsi="IBM Plex Sans" w:cs="Arial"/>
          <w:color w:val="000000"/>
          <w:sz w:val="22"/>
        </w:rPr>
        <w:t xml:space="preserve">eport” for behaviour </w:t>
      </w:r>
      <w:r w:rsidR="00E15B15" w:rsidRPr="008E0FDF">
        <w:rPr>
          <w:rFonts w:ascii="IBM Plex Sans" w:hAnsi="IBM Plex Sans" w:cs="Arial"/>
          <w:color w:val="000000"/>
          <w:sz w:val="22"/>
        </w:rPr>
        <w:t>monitoring.</w:t>
      </w:r>
      <w:r w:rsidRPr="008E0FDF">
        <w:rPr>
          <w:rFonts w:ascii="IBM Plex Sans" w:hAnsi="IBM Plex Sans" w:cs="Arial"/>
          <w:color w:val="000000"/>
          <w:sz w:val="22"/>
        </w:rPr>
        <w:t xml:space="preserve"> </w:t>
      </w:r>
    </w:p>
    <w:p w14:paraId="2255AAD5" w14:textId="43588FE5" w:rsidR="008D114B" w:rsidRPr="008E0FDF" w:rsidRDefault="008D114B" w:rsidP="002C3103">
      <w:pPr>
        <w:pStyle w:val="Bullet2"/>
        <w:contextualSpacing w:val="0"/>
        <w:rPr>
          <w:rFonts w:ascii="IBM Plex Sans" w:hAnsi="IBM Plex Sans" w:cs="Arial"/>
          <w:sz w:val="22"/>
        </w:rPr>
      </w:pPr>
      <w:r w:rsidRPr="008E0FDF">
        <w:rPr>
          <w:rFonts w:ascii="IBM Plex Sans" w:hAnsi="IBM Plex Sans" w:cs="Arial"/>
          <w:color w:val="000000"/>
          <w:sz w:val="22"/>
        </w:rPr>
        <w:t xml:space="preserve">education off-site for a designated </w:t>
      </w:r>
      <w:r w:rsidR="00E15B15" w:rsidRPr="008E0FDF">
        <w:rPr>
          <w:rFonts w:ascii="IBM Plex Sans" w:hAnsi="IBM Plex Sans" w:cs="Arial"/>
          <w:color w:val="000000"/>
          <w:sz w:val="22"/>
        </w:rPr>
        <w:t>period.</w:t>
      </w:r>
    </w:p>
    <w:p w14:paraId="4B87753C" w14:textId="780E52E2" w:rsidR="00CF181D" w:rsidRPr="008E0FDF" w:rsidRDefault="0094627D" w:rsidP="002C3103">
      <w:pPr>
        <w:pStyle w:val="Bullet2"/>
        <w:contextualSpacing w:val="0"/>
        <w:rPr>
          <w:rFonts w:ascii="IBM Plex Sans" w:hAnsi="IBM Plex Sans" w:cs="Arial"/>
          <w:sz w:val="22"/>
        </w:rPr>
      </w:pPr>
      <w:r w:rsidRPr="008E0FDF">
        <w:rPr>
          <w:rFonts w:ascii="IBM Plex Sans" w:hAnsi="IBM Plex Sans" w:cs="Arial"/>
          <w:color w:val="000000"/>
          <w:sz w:val="22"/>
        </w:rPr>
        <w:t xml:space="preserve">suspension </w:t>
      </w:r>
      <w:r w:rsidR="00CF181D" w:rsidRPr="008E0FDF">
        <w:rPr>
          <w:rFonts w:ascii="IBM Plex Sans" w:hAnsi="IBM Plex Sans" w:cs="Arial"/>
          <w:color w:val="000000"/>
          <w:sz w:val="22"/>
        </w:rPr>
        <w:t>or permanent exclusion</w:t>
      </w:r>
      <w:r w:rsidR="00A06ACA" w:rsidRPr="008E0FDF">
        <w:rPr>
          <w:rFonts w:ascii="IBM Plex Sans" w:hAnsi="IBM Plex Sans" w:cs="Arial"/>
          <w:color w:val="000000"/>
          <w:sz w:val="22"/>
        </w:rPr>
        <w:t>.</w:t>
      </w:r>
    </w:p>
    <w:p w14:paraId="26A9600E" w14:textId="6FF3297D" w:rsidR="001F4D07" w:rsidRPr="008E0FDF" w:rsidRDefault="00ED3B5F" w:rsidP="002C3103">
      <w:pPr>
        <w:pStyle w:val="HeadingLevel2"/>
        <w:rPr>
          <w:rFonts w:ascii="IBM Plex Sans" w:hAnsi="IBM Plex Sans" w:cs="Arial"/>
          <w:sz w:val="22"/>
        </w:rPr>
      </w:pPr>
      <w:r w:rsidRPr="008E0FDF">
        <w:rPr>
          <w:rFonts w:ascii="IBM Plex Sans" w:hAnsi="IBM Plex Sans" w:cs="Arial"/>
          <w:color w:val="000000"/>
          <w:sz w:val="22"/>
        </w:rPr>
        <w:t>Academy</w:t>
      </w:r>
      <w:r w:rsidR="001F4D07" w:rsidRPr="008E0FDF">
        <w:rPr>
          <w:rFonts w:ascii="IBM Plex Sans" w:hAnsi="IBM Plex Sans" w:cs="Arial"/>
          <w:sz w:val="22"/>
        </w:rPr>
        <w:t xml:space="preserve"> staff aim to work in cooperation with </w:t>
      </w:r>
      <w:r w:rsidR="00991C70">
        <w:rPr>
          <w:rFonts w:ascii="IBM Plex Sans" w:hAnsi="IBM Plex Sans" w:cs="Arial"/>
          <w:sz w:val="22"/>
        </w:rPr>
        <w:t>parents/carers</w:t>
      </w:r>
      <w:r w:rsidR="001F4D07" w:rsidRPr="008E0FDF">
        <w:rPr>
          <w:rFonts w:ascii="IBM Plex Sans" w:hAnsi="IBM Plex Sans" w:cs="Arial"/>
          <w:sz w:val="22"/>
        </w:rPr>
        <w:t xml:space="preserve"> to understand the reasons behind their child</w:t>
      </w:r>
      <w:r w:rsidR="00BD5E6C" w:rsidRPr="008E0FDF">
        <w:rPr>
          <w:rFonts w:ascii="IBM Plex Sans" w:hAnsi="IBM Plex Sans" w:cs="Arial"/>
          <w:sz w:val="22"/>
        </w:rPr>
        <w:t>’</w:t>
      </w:r>
      <w:r w:rsidR="001F4D07" w:rsidRPr="008E0FDF">
        <w:rPr>
          <w:rFonts w:ascii="IBM Plex Sans" w:hAnsi="IBM Plex Sans" w:cs="Arial"/>
          <w:sz w:val="22"/>
        </w:rPr>
        <w:t>s behaviour and put in place a clear support strategy for modifying and addressing that behaviour.</w:t>
      </w:r>
      <w:r w:rsidR="0094627D" w:rsidRPr="008E0FDF">
        <w:rPr>
          <w:rFonts w:ascii="IBM Plex Sans" w:hAnsi="IBM Plex Sans" w:cs="Arial"/>
          <w:sz w:val="22"/>
        </w:rPr>
        <w:t xml:space="preserve"> This might include </w:t>
      </w:r>
      <w:r w:rsidR="00522A00" w:rsidRPr="008E0FDF">
        <w:rPr>
          <w:rFonts w:ascii="IBM Plex Sans" w:hAnsi="IBM Plex Sans" w:cs="Arial"/>
          <w:sz w:val="22"/>
        </w:rPr>
        <w:t xml:space="preserve">the </w:t>
      </w:r>
      <w:r w:rsidR="002B7663" w:rsidRPr="008E0FDF">
        <w:rPr>
          <w:rFonts w:ascii="IBM Plex Sans" w:hAnsi="IBM Plex Sans" w:cs="Arial"/>
          <w:sz w:val="22"/>
        </w:rPr>
        <w:t>d</w:t>
      </w:r>
      <w:r w:rsidR="00522A00" w:rsidRPr="008E0FDF">
        <w:rPr>
          <w:rFonts w:ascii="IBM Plex Sans" w:hAnsi="IBM Plex Sans" w:cs="Arial"/>
          <w:sz w:val="22"/>
        </w:rPr>
        <w:t xml:space="preserve">esignated </w:t>
      </w:r>
      <w:r w:rsidR="002B7663" w:rsidRPr="008E0FDF">
        <w:rPr>
          <w:rFonts w:ascii="IBM Plex Sans" w:hAnsi="IBM Plex Sans" w:cs="Arial"/>
          <w:sz w:val="22"/>
        </w:rPr>
        <w:t>s</w:t>
      </w:r>
      <w:r w:rsidR="00522A00" w:rsidRPr="008E0FDF">
        <w:rPr>
          <w:rFonts w:ascii="IBM Plex Sans" w:hAnsi="IBM Plex Sans" w:cs="Arial"/>
          <w:sz w:val="22"/>
        </w:rPr>
        <w:t xml:space="preserve">afeguarding </w:t>
      </w:r>
      <w:r w:rsidR="002B7663" w:rsidRPr="008E0FDF">
        <w:rPr>
          <w:rFonts w:ascii="IBM Plex Sans" w:hAnsi="IBM Plex Sans" w:cs="Arial"/>
          <w:sz w:val="22"/>
        </w:rPr>
        <w:t>l</w:t>
      </w:r>
      <w:r w:rsidR="00522A00" w:rsidRPr="008E0FDF">
        <w:rPr>
          <w:rFonts w:ascii="IBM Plex Sans" w:hAnsi="IBM Plex Sans" w:cs="Arial"/>
          <w:sz w:val="22"/>
        </w:rPr>
        <w:t xml:space="preserve">ead making enquiries into circumstances outside of </w:t>
      </w:r>
      <w:r w:rsidR="007D0D28" w:rsidRPr="008E0FDF">
        <w:rPr>
          <w:rFonts w:ascii="IBM Plex Sans" w:hAnsi="IBM Plex Sans" w:cs="Arial"/>
          <w:sz w:val="22"/>
        </w:rPr>
        <w:t>the academy</w:t>
      </w:r>
      <w:r w:rsidR="00522A00" w:rsidRPr="008E0FDF">
        <w:rPr>
          <w:rFonts w:ascii="IBM Plex Sans" w:hAnsi="IBM Plex Sans" w:cs="Arial"/>
          <w:sz w:val="22"/>
        </w:rPr>
        <w:t xml:space="preserve"> and/or </w:t>
      </w:r>
      <w:r w:rsidR="002B7663" w:rsidRPr="008E0FDF">
        <w:rPr>
          <w:rFonts w:ascii="IBM Plex Sans" w:hAnsi="IBM Plex Sans" w:cs="Arial"/>
          <w:sz w:val="22"/>
        </w:rPr>
        <w:t xml:space="preserve">having </w:t>
      </w:r>
      <w:r w:rsidR="0094627D" w:rsidRPr="008E0FDF">
        <w:rPr>
          <w:rFonts w:ascii="IBM Plex Sans" w:hAnsi="IBM Plex Sans" w:cs="Arial"/>
          <w:sz w:val="22"/>
        </w:rPr>
        <w:t xml:space="preserve">a targeted discussion with the </w:t>
      </w:r>
      <w:r w:rsidR="008E0FDF" w:rsidRPr="008E0FDF">
        <w:rPr>
          <w:rFonts w:ascii="IBM Plex Sans" w:hAnsi="IBM Plex Sans" w:cs="Arial"/>
          <w:sz w:val="22"/>
        </w:rPr>
        <w:t>student</w:t>
      </w:r>
      <w:r w:rsidR="0094627D" w:rsidRPr="008E0FDF">
        <w:rPr>
          <w:rFonts w:ascii="IBM Plex Sans" w:hAnsi="IBM Plex Sans" w:cs="Arial"/>
          <w:sz w:val="22"/>
        </w:rPr>
        <w:t>, including explaining what they did wrong, the impact of their actions, how they can do better in the future and what will happen if their behaviour fails to improve.</w:t>
      </w:r>
      <w:r w:rsidR="001F4D07" w:rsidRPr="008E0FDF">
        <w:rPr>
          <w:rFonts w:ascii="IBM Plex Sans" w:hAnsi="IBM Plex Sans" w:cs="Arial"/>
          <w:sz w:val="22"/>
        </w:rPr>
        <w:t xml:space="preserve"> </w:t>
      </w:r>
      <w:r w:rsidR="004E7A06" w:rsidRPr="008E0FDF">
        <w:rPr>
          <w:rFonts w:ascii="IBM Plex Sans" w:hAnsi="IBM Plex Sans" w:cs="Arial"/>
          <w:color w:val="000000"/>
          <w:sz w:val="22"/>
        </w:rPr>
        <w:t xml:space="preserve">The </w:t>
      </w:r>
      <w:r w:rsidRPr="008E0FDF">
        <w:rPr>
          <w:rFonts w:ascii="IBM Plex Sans" w:hAnsi="IBM Plex Sans" w:cs="Arial"/>
          <w:color w:val="000000"/>
          <w:sz w:val="22"/>
        </w:rPr>
        <w:t>Trust</w:t>
      </w:r>
      <w:r w:rsidR="004E7A06" w:rsidRPr="008E0FDF">
        <w:rPr>
          <w:rFonts w:ascii="IBM Plex Sans" w:hAnsi="IBM Plex Sans" w:cs="Arial"/>
          <w:color w:val="000000"/>
          <w:sz w:val="22"/>
        </w:rPr>
        <w:t xml:space="preserve"> recognises the importance of effective home-school communication and will endeavour to communicate with </w:t>
      </w:r>
      <w:r w:rsidR="00991C70">
        <w:rPr>
          <w:rFonts w:ascii="IBM Plex Sans" w:hAnsi="IBM Plex Sans" w:cs="Arial"/>
          <w:color w:val="000000"/>
          <w:sz w:val="22"/>
        </w:rPr>
        <w:t>parents/carers</w:t>
      </w:r>
      <w:r w:rsidR="00522A00" w:rsidRPr="008E0FDF">
        <w:rPr>
          <w:rFonts w:ascii="IBM Plex Sans" w:hAnsi="IBM Plex Sans" w:cs="Arial"/>
          <w:color w:val="000000"/>
          <w:sz w:val="22"/>
        </w:rPr>
        <w:t>, and the Virtual School Head for looked after children,</w:t>
      </w:r>
      <w:r w:rsidR="004E7A06" w:rsidRPr="008E0FDF">
        <w:rPr>
          <w:rFonts w:ascii="IBM Plex Sans" w:hAnsi="IBM Plex Sans" w:cs="Arial"/>
          <w:color w:val="000000"/>
          <w:sz w:val="22"/>
        </w:rPr>
        <w:t xml:space="preserve"> regarding students</w:t>
      </w:r>
      <w:r w:rsidR="00BD5E6C" w:rsidRPr="008E0FDF">
        <w:rPr>
          <w:rFonts w:ascii="IBM Plex Sans" w:hAnsi="IBM Plex Sans" w:cs="Arial"/>
          <w:color w:val="000000"/>
          <w:sz w:val="22"/>
        </w:rPr>
        <w:t>’</w:t>
      </w:r>
      <w:r w:rsidR="004E7A06" w:rsidRPr="008E0FDF">
        <w:rPr>
          <w:rFonts w:ascii="IBM Plex Sans" w:hAnsi="IBM Plex Sans" w:cs="Arial"/>
          <w:color w:val="000000"/>
          <w:sz w:val="22"/>
        </w:rPr>
        <w:t xml:space="preserve"> behaviour when necessary. W</w:t>
      </w:r>
      <w:r w:rsidR="00CF181D" w:rsidRPr="008E0FDF">
        <w:rPr>
          <w:rFonts w:ascii="IBM Plex Sans" w:hAnsi="IBM Plex Sans" w:cs="Arial"/>
          <w:color w:val="000000"/>
          <w:sz w:val="22"/>
        </w:rPr>
        <w:t>hen</w:t>
      </w:r>
      <w:r w:rsidR="00CF181D" w:rsidRPr="008E0FDF">
        <w:rPr>
          <w:rFonts w:ascii="IBM Plex Sans" w:hAnsi="IBM Plex Sans" w:cs="Arial"/>
          <w:sz w:val="22"/>
        </w:rPr>
        <w:t xml:space="preserve"> a sanction is imposed</w:t>
      </w:r>
      <w:r w:rsidR="001F4D07" w:rsidRPr="008E0FDF">
        <w:rPr>
          <w:rFonts w:ascii="IBM Plex Sans" w:hAnsi="IBM Plex Sans" w:cs="Arial"/>
          <w:sz w:val="22"/>
        </w:rPr>
        <w:t>,</w:t>
      </w:r>
      <w:r w:rsidR="00CF181D" w:rsidRPr="008E0FDF">
        <w:rPr>
          <w:rFonts w:ascii="IBM Plex Sans" w:hAnsi="IBM Plex Sans" w:cs="Arial"/>
          <w:sz w:val="22"/>
        </w:rPr>
        <w:t xml:space="preserve"> </w:t>
      </w:r>
      <w:r w:rsidR="00991C70">
        <w:rPr>
          <w:rFonts w:ascii="IBM Plex Sans" w:hAnsi="IBM Plex Sans" w:cs="Arial"/>
          <w:sz w:val="22"/>
        </w:rPr>
        <w:t>parents/carers</w:t>
      </w:r>
      <w:r w:rsidR="00CF181D" w:rsidRPr="008E0FDF">
        <w:rPr>
          <w:rFonts w:ascii="IBM Plex Sans" w:hAnsi="IBM Plex Sans" w:cs="Arial"/>
          <w:sz w:val="22"/>
        </w:rPr>
        <w:t xml:space="preserve"> will be informed in writing. </w:t>
      </w:r>
    </w:p>
    <w:p w14:paraId="4AD6CA15" w14:textId="3AAEB0A3" w:rsidR="001D39A9" w:rsidRPr="008E0FDF" w:rsidRDefault="001D39A9" w:rsidP="002C3103">
      <w:pPr>
        <w:pStyle w:val="HeadingLevel2"/>
        <w:rPr>
          <w:rFonts w:ascii="IBM Plex Sans" w:hAnsi="IBM Plex Sans" w:cs="Arial"/>
          <w:sz w:val="22"/>
        </w:rPr>
      </w:pPr>
      <w:r w:rsidRPr="008E0FDF">
        <w:rPr>
          <w:rFonts w:ascii="IBM Plex Sans" w:hAnsi="IBM Plex Sans" w:cs="Arial"/>
          <w:sz w:val="22"/>
        </w:rPr>
        <w:t xml:space="preserve">The </w:t>
      </w:r>
      <w:r w:rsidR="00532937" w:rsidRPr="008E0FDF">
        <w:rPr>
          <w:rFonts w:ascii="IBM Plex Sans" w:hAnsi="IBM Plex Sans" w:cs="Arial"/>
          <w:color w:val="000000"/>
          <w:sz w:val="22"/>
        </w:rPr>
        <w:t>academy</w:t>
      </w:r>
      <w:r w:rsidRPr="008E0FDF">
        <w:rPr>
          <w:rFonts w:ascii="IBM Plex Sans" w:hAnsi="IBM Plex Sans" w:cs="Arial"/>
          <w:sz w:val="22"/>
        </w:rPr>
        <w:t xml:space="preserve"> encourages restorative justice</w:t>
      </w:r>
      <w:r w:rsidR="00CF181D" w:rsidRPr="008E0FDF">
        <w:rPr>
          <w:rFonts w:ascii="IBM Plex Sans" w:hAnsi="IBM Plex Sans" w:cs="Arial"/>
          <w:sz w:val="22"/>
        </w:rPr>
        <w:t xml:space="preserve"> and </w:t>
      </w:r>
      <w:r w:rsidR="008E0FDF" w:rsidRPr="008E0FDF">
        <w:rPr>
          <w:rFonts w:ascii="IBM Plex Sans" w:hAnsi="IBM Plex Sans" w:cs="Arial"/>
          <w:sz w:val="22"/>
        </w:rPr>
        <w:t>student</w:t>
      </w:r>
      <w:r w:rsidR="00CF181D" w:rsidRPr="008E0FDF">
        <w:rPr>
          <w:rFonts w:ascii="IBM Plex Sans" w:hAnsi="IBM Plex Sans" w:cs="Arial"/>
          <w:sz w:val="22"/>
        </w:rPr>
        <w:t>s are encouraged to apologise to their peer group and/or to staff for rudeness of a lack of respect</w:t>
      </w:r>
      <w:r w:rsidR="00306413" w:rsidRPr="008E0FDF">
        <w:rPr>
          <w:rFonts w:ascii="IBM Plex Sans" w:hAnsi="IBM Plex Sans" w:cs="Arial"/>
          <w:sz w:val="22"/>
        </w:rPr>
        <w:t xml:space="preserve">. </w:t>
      </w:r>
    </w:p>
    <w:p w14:paraId="2D136F08" w14:textId="3C6830B1" w:rsidR="005F3AC2" w:rsidRPr="008E0FDF" w:rsidRDefault="00CF181D" w:rsidP="002C3103">
      <w:pPr>
        <w:pStyle w:val="HeadingLevel2"/>
        <w:rPr>
          <w:rFonts w:ascii="IBM Plex Sans" w:hAnsi="IBM Plex Sans" w:cs="Arial"/>
          <w:color w:val="000000"/>
          <w:sz w:val="22"/>
        </w:rPr>
      </w:pPr>
      <w:r w:rsidRPr="008E0FDF">
        <w:rPr>
          <w:rFonts w:ascii="IBM Plex Sans" w:hAnsi="IBM Plex Sans" w:cs="Arial"/>
          <w:color w:val="000000"/>
          <w:sz w:val="22"/>
        </w:rPr>
        <w:t xml:space="preserve">The </w:t>
      </w:r>
      <w:r w:rsidR="00532937" w:rsidRPr="008E0FDF">
        <w:rPr>
          <w:rFonts w:ascii="IBM Plex Sans" w:hAnsi="IBM Plex Sans" w:cs="Arial"/>
          <w:color w:val="000000"/>
          <w:sz w:val="22"/>
        </w:rPr>
        <w:t>academy</w:t>
      </w:r>
      <w:r w:rsidRPr="008E0FDF">
        <w:rPr>
          <w:rFonts w:ascii="IBM Plex Sans" w:hAnsi="IBM Plex Sans" w:cs="Arial"/>
          <w:color w:val="000000"/>
          <w:sz w:val="22"/>
        </w:rPr>
        <w:t xml:space="preserve"> will also </w:t>
      </w:r>
      <w:r w:rsidR="005F3AC2" w:rsidRPr="008E0FDF">
        <w:rPr>
          <w:rFonts w:ascii="IBM Plex Sans" w:hAnsi="IBM Plex Sans" w:cs="Arial"/>
          <w:color w:val="000000"/>
          <w:sz w:val="22"/>
        </w:rPr>
        <w:t>consider whether the behavi</w:t>
      </w:r>
      <w:r w:rsidRPr="008E0FDF">
        <w:rPr>
          <w:rFonts w:ascii="IBM Plex Sans" w:hAnsi="IBM Plex Sans" w:cs="Arial"/>
          <w:color w:val="000000"/>
          <w:sz w:val="22"/>
        </w:rPr>
        <w:t xml:space="preserve">our under review gives cause to </w:t>
      </w:r>
      <w:r w:rsidR="005F3AC2" w:rsidRPr="008E0FDF">
        <w:rPr>
          <w:rFonts w:ascii="IBM Plex Sans" w:hAnsi="IBM Plex Sans" w:cs="Arial"/>
          <w:color w:val="000000"/>
          <w:sz w:val="22"/>
        </w:rPr>
        <w:t>suspect that a child is suffering, or is likely to suffer, sign</w:t>
      </w:r>
      <w:r w:rsidRPr="008E0FDF">
        <w:rPr>
          <w:rFonts w:ascii="IBM Plex Sans" w:hAnsi="IBM Plex Sans" w:cs="Arial"/>
          <w:color w:val="000000"/>
          <w:sz w:val="22"/>
        </w:rPr>
        <w:t xml:space="preserve">ificant harm. Where this may be </w:t>
      </w:r>
      <w:r w:rsidR="005F3AC2" w:rsidRPr="008E0FDF">
        <w:rPr>
          <w:rFonts w:ascii="IBM Plex Sans" w:hAnsi="IBM Plex Sans" w:cs="Arial"/>
          <w:color w:val="000000"/>
          <w:sz w:val="22"/>
        </w:rPr>
        <w:t xml:space="preserve">the case, staff </w:t>
      </w:r>
      <w:r w:rsidRPr="008E0FDF">
        <w:rPr>
          <w:rFonts w:ascii="IBM Plex Sans" w:hAnsi="IBM Plex Sans" w:cs="Arial"/>
          <w:color w:val="000000"/>
          <w:sz w:val="22"/>
        </w:rPr>
        <w:t>will</w:t>
      </w:r>
      <w:r w:rsidR="005F3AC2" w:rsidRPr="008E0FDF">
        <w:rPr>
          <w:rFonts w:ascii="IBM Plex Sans" w:hAnsi="IBM Plex Sans" w:cs="Arial"/>
          <w:color w:val="000000"/>
          <w:sz w:val="22"/>
        </w:rPr>
        <w:t xml:space="preserve"> follow the </w:t>
      </w:r>
      <w:r w:rsidR="00532937" w:rsidRPr="008E0FDF">
        <w:rPr>
          <w:rFonts w:ascii="IBM Plex Sans" w:hAnsi="IBM Plex Sans" w:cs="Arial"/>
          <w:color w:val="000000"/>
          <w:sz w:val="22"/>
        </w:rPr>
        <w:t>academy</w:t>
      </w:r>
      <w:r w:rsidR="00BD5E6C" w:rsidRPr="008E0FDF">
        <w:rPr>
          <w:rFonts w:ascii="IBM Plex Sans" w:hAnsi="IBM Plex Sans" w:cs="Arial"/>
          <w:color w:val="000000"/>
          <w:sz w:val="22"/>
        </w:rPr>
        <w:t>’</w:t>
      </w:r>
      <w:r w:rsidR="00B20190" w:rsidRPr="008E0FDF">
        <w:rPr>
          <w:rFonts w:ascii="IBM Plex Sans" w:hAnsi="IBM Plex Sans" w:cs="Arial"/>
          <w:color w:val="000000"/>
          <w:sz w:val="22"/>
        </w:rPr>
        <w:t>s</w:t>
      </w:r>
      <w:r w:rsidR="005F3AC2" w:rsidRPr="008E0FDF">
        <w:rPr>
          <w:rFonts w:ascii="IBM Plex Sans" w:hAnsi="IBM Plex Sans" w:cs="Arial"/>
          <w:color w:val="000000"/>
          <w:sz w:val="22"/>
        </w:rPr>
        <w:t xml:space="preserve"> safeguarding policy</w:t>
      </w:r>
      <w:r w:rsidR="00306413" w:rsidRPr="008E0FDF">
        <w:rPr>
          <w:rFonts w:ascii="IBM Plex Sans" w:hAnsi="IBM Plex Sans" w:cs="Arial"/>
          <w:color w:val="000000"/>
          <w:sz w:val="22"/>
        </w:rPr>
        <w:t xml:space="preserve">. </w:t>
      </w:r>
      <w:r w:rsidR="005F3AC2" w:rsidRPr="008E0FDF">
        <w:rPr>
          <w:rFonts w:ascii="IBM Plex Sans" w:hAnsi="IBM Plex Sans" w:cs="Arial"/>
          <w:color w:val="000000"/>
          <w:sz w:val="22"/>
        </w:rPr>
        <w:t xml:space="preserve">They </w:t>
      </w:r>
      <w:r w:rsidRPr="008E0FDF">
        <w:rPr>
          <w:rFonts w:ascii="IBM Plex Sans" w:hAnsi="IBM Plex Sans" w:cs="Arial"/>
          <w:color w:val="000000"/>
          <w:sz w:val="22"/>
        </w:rPr>
        <w:t xml:space="preserve">will also </w:t>
      </w:r>
      <w:r w:rsidR="005F3AC2" w:rsidRPr="008E0FDF">
        <w:rPr>
          <w:rFonts w:ascii="IBM Plex Sans" w:hAnsi="IBM Plex Sans" w:cs="Arial"/>
          <w:color w:val="000000"/>
          <w:sz w:val="22"/>
        </w:rPr>
        <w:t>consider whether continuing disruptive behavio</w:t>
      </w:r>
      <w:r w:rsidRPr="008E0FDF">
        <w:rPr>
          <w:rFonts w:ascii="IBM Plex Sans" w:hAnsi="IBM Plex Sans" w:cs="Arial"/>
          <w:color w:val="000000"/>
          <w:sz w:val="22"/>
        </w:rPr>
        <w:t xml:space="preserve">ur might be the result of unmet </w:t>
      </w:r>
      <w:r w:rsidR="005F3AC2" w:rsidRPr="008E0FDF">
        <w:rPr>
          <w:rFonts w:ascii="IBM Plex Sans" w:hAnsi="IBM Plex Sans" w:cs="Arial"/>
          <w:color w:val="000000"/>
          <w:sz w:val="22"/>
        </w:rPr>
        <w:t>educational or other needs</w:t>
      </w:r>
      <w:r w:rsidRPr="008E0FDF">
        <w:rPr>
          <w:rFonts w:ascii="IBM Plex Sans" w:hAnsi="IBM Plex Sans" w:cs="Arial"/>
          <w:color w:val="000000"/>
          <w:sz w:val="22"/>
        </w:rPr>
        <w:t xml:space="preserve">. If staff reasonably believe this to be the </w:t>
      </w:r>
      <w:r w:rsidR="00E15B15" w:rsidRPr="008E0FDF">
        <w:rPr>
          <w:rFonts w:ascii="IBM Plex Sans" w:hAnsi="IBM Plex Sans" w:cs="Arial"/>
          <w:color w:val="000000"/>
          <w:sz w:val="22"/>
        </w:rPr>
        <w:t>case,</w:t>
      </w:r>
      <w:r w:rsidRPr="008E0FDF">
        <w:rPr>
          <w:rFonts w:ascii="IBM Plex Sans" w:hAnsi="IBM Plex Sans" w:cs="Arial"/>
          <w:color w:val="000000"/>
          <w:sz w:val="22"/>
        </w:rPr>
        <w:t xml:space="preserve"> they will </w:t>
      </w:r>
      <w:r w:rsidR="005F3AC2" w:rsidRPr="008E0FDF">
        <w:rPr>
          <w:rFonts w:ascii="IBM Plex Sans" w:hAnsi="IBM Plex Sans" w:cs="Arial"/>
          <w:color w:val="000000"/>
          <w:sz w:val="22"/>
        </w:rPr>
        <w:t>consider whether a multi</w:t>
      </w:r>
      <w:r w:rsidR="009208F7" w:rsidRPr="008E0FDF">
        <w:rPr>
          <w:rFonts w:ascii="IBM Plex Sans" w:hAnsi="IBM Plex Sans" w:cs="Arial"/>
          <w:color w:val="000000"/>
          <w:sz w:val="22"/>
        </w:rPr>
        <w:t>-</w:t>
      </w:r>
      <w:r w:rsidR="005F3AC2" w:rsidRPr="008E0FDF">
        <w:rPr>
          <w:rFonts w:ascii="IBM Plex Sans" w:hAnsi="IBM Plex Sans" w:cs="Arial"/>
          <w:color w:val="000000"/>
          <w:sz w:val="22"/>
        </w:rPr>
        <w:t>agency</w:t>
      </w:r>
      <w:r w:rsidR="003C0C50" w:rsidRPr="008E0FDF">
        <w:rPr>
          <w:rFonts w:ascii="IBM Plex Sans" w:hAnsi="IBM Plex Sans" w:cs="Arial"/>
          <w:color w:val="000000"/>
          <w:sz w:val="22"/>
        </w:rPr>
        <w:t xml:space="preserve"> </w:t>
      </w:r>
      <w:r w:rsidRPr="008E0FDF">
        <w:rPr>
          <w:rFonts w:ascii="IBM Plex Sans" w:hAnsi="IBM Plex Sans" w:cs="Arial"/>
          <w:color w:val="000000"/>
          <w:sz w:val="22"/>
        </w:rPr>
        <w:t xml:space="preserve">assessment is </w:t>
      </w:r>
      <w:r w:rsidR="005F3AC2" w:rsidRPr="008E0FDF">
        <w:rPr>
          <w:rFonts w:ascii="IBM Plex Sans" w:hAnsi="IBM Plex Sans" w:cs="Arial"/>
          <w:color w:val="000000"/>
          <w:sz w:val="22"/>
        </w:rPr>
        <w:t>necessary.</w:t>
      </w:r>
    </w:p>
    <w:p w14:paraId="5D9752DB" w14:textId="5BA920D8" w:rsidR="00BC7CE2" w:rsidRPr="008E0FDF" w:rsidRDefault="00BC7CE2" w:rsidP="002C3103">
      <w:pPr>
        <w:pStyle w:val="HeadingLevel2"/>
        <w:rPr>
          <w:rFonts w:ascii="IBM Plex Sans" w:hAnsi="IBM Plex Sans" w:cs="Arial"/>
          <w:sz w:val="22"/>
        </w:rPr>
      </w:pPr>
      <w:r w:rsidRPr="008E0FDF">
        <w:rPr>
          <w:rFonts w:ascii="IBM Plex Sans" w:hAnsi="IBM Plex Sans" w:cs="Arial"/>
          <w:sz w:val="22"/>
        </w:rPr>
        <w:t xml:space="preserve">Under no circumstances will illegal or inappropriate items be tolerated in </w:t>
      </w:r>
      <w:r w:rsidR="00532937" w:rsidRPr="008E0FDF">
        <w:rPr>
          <w:rFonts w:ascii="IBM Plex Sans" w:hAnsi="IBM Plex Sans" w:cs="Arial"/>
          <w:sz w:val="22"/>
        </w:rPr>
        <w:t xml:space="preserve">the </w:t>
      </w:r>
      <w:r w:rsidR="00532937" w:rsidRPr="008E0FDF">
        <w:rPr>
          <w:rFonts w:ascii="IBM Plex Sans" w:hAnsi="IBM Plex Sans" w:cs="Arial"/>
          <w:color w:val="000000"/>
          <w:sz w:val="22"/>
        </w:rPr>
        <w:t>academy</w:t>
      </w:r>
      <w:r w:rsidRPr="008E0FDF">
        <w:rPr>
          <w:rFonts w:ascii="IBM Plex Sans" w:hAnsi="IBM Plex Sans" w:cs="Arial"/>
          <w:sz w:val="22"/>
        </w:rPr>
        <w:t xml:space="preserve">, and all </w:t>
      </w:r>
      <w:r w:rsidR="008E0FDF" w:rsidRPr="008E0FDF">
        <w:rPr>
          <w:rFonts w:ascii="IBM Plex Sans" w:hAnsi="IBM Plex Sans" w:cs="Arial"/>
          <w:sz w:val="22"/>
        </w:rPr>
        <w:t>student</w:t>
      </w:r>
      <w:r w:rsidRPr="008E0FDF">
        <w:rPr>
          <w:rFonts w:ascii="IBM Plex Sans" w:hAnsi="IBM Plex Sans" w:cs="Arial"/>
          <w:sz w:val="22"/>
        </w:rPr>
        <w:t xml:space="preserve">s will respect and look after the </w:t>
      </w:r>
      <w:r w:rsidR="00532937" w:rsidRPr="008E0FDF">
        <w:rPr>
          <w:rFonts w:ascii="IBM Plex Sans" w:hAnsi="IBM Plex Sans" w:cs="Arial"/>
          <w:color w:val="000000"/>
          <w:sz w:val="22"/>
        </w:rPr>
        <w:t>academy</w:t>
      </w:r>
      <w:r w:rsidRPr="008E0FDF">
        <w:rPr>
          <w:rFonts w:ascii="IBM Plex Sans" w:hAnsi="IBM Plex Sans" w:cs="Arial"/>
          <w:sz w:val="22"/>
        </w:rPr>
        <w:t xml:space="preserve"> premises and environment. The following behaviour is regarded as completely unacceptable and will result in disciplinary actions and possibly in </w:t>
      </w:r>
      <w:r w:rsidR="00E35833" w:rsidRPr="008E0FDF">
        <w:rPr>
          <w:rFonts w:ascii="IBM Plex Sans" w:hAnsi="IBM Plex Sans" w:cs="Arial"/>
          <w:sz w:val="22"/>
        </w:rPr>
        <w:t xml:space="preserve">suspension or </w:t>
      </w:r>
      <w:r w:rsidRPr="008E0FDF">
        <w:rPr>
          <w:rFonts w:ascii="IBM Plex Sans" w:hAnsi="IBM Plex Sans" w:cs="Arial"/>
          <w:sz w:val="22"/>
        </w:rPr>
        <w:t xml:space="preserve">exclusion, depending on the circumstances: </w:t>
      </w:r>
    </w:p>
    <w:p w14:paraId="11528A4E" w14:textId="71B6D7A2" w:rsidR="00BC7CE2" w:rsidRPr="008E0FDF" w:rsidRDefault="00BC7CE2" w:rsidP="002C3103">
      <w:pPr>
        <w:pStyle w:val="Bullet2"/>
        <w:contextualSpacing w:val="0"/>
        <w:rPr>
          <w:rFonts w:ascii="IBM Plex Sans" w:hAnsi="IBM Plex Sans" w:cs="Arial"/>
          <w:sz w:val="22"/>
        </w:rPr>
      </w:pPr>
      <w:r w:rsidRPr="008E0FDF">
        <w:rPr>
          <w:rFonts w:ascii="IBM Plex Sans" w:hAnsi="IBM Plex Sans" w:cs="Arial"/>
          <w:sz w:val="22"/>
        </w:rPr>
        <w:t xml:space="preserve">verbal abuse to staff and </w:t>
      </w:r>
      <w:r w:rsidR="00E15B15" w:rsidRPr="008E0FDF">
        <w:rPr>
          <w:rFonts w:ascii="IBM Plex Sans" w:hAnsi="IBM Plex Sans" w:cs="Arial"/>
          <w:sz w:val="22"/>
        </w:rPr>
        <w:t>others.</w:t>
      </w:r>
      <w:r w:rsidRPr="008E0FDF">
        <w:rPr>
          <w:rFonts w:ascii="IBM Plex Sans" w:hAnsi="IBM Plex Sans" w:cs="Arial"/>
          <w:sz w:val="22"/>
        </w:rPr>
        <w:t xml:space="preserve"> </w:t>
      </w:r>
    </w:p>
    <w:p w14:paraId="269097A6" w14:textId="58A34707" w:rsidR="00BC7CE2" w:rsidRPr="008E0FDF" w:rsidRDefault="00BC7CE2" w:rsidP="002C3103">
      <w:pPr>
        <w:pStyle w:val="Bullet2"/>
        <w:contextualSpacing w:val="0"/>
        <w:rPr>
          <w:rFonts w:ascii="IBM Plex Sans" w:hAnsi="IBM Plex Sans" w:cs="Arial"/>
          <w:sz w:val="22"/>
        </w:rPr>
      </w:pPr>
      <w:r w:rsidRPr="008E0FDF">
        <w:rPr>
          <w:rFonts w:ascii="IBM Plex Sans" w:hAnsi="IBM Plex Sans" w:cs="Arial"/>
          <w:sz w:val="22"/>
        </w:rPr>
        <w:t xml:space="preserve">verbal abuse to </w:t>
      </w:r>
      <w:r w:rsidR="00E15B15" w:rsidRPr="008E0FDF">
        <w:rPr>
          <w:rFonts w:ascii="IBM Plex Sans" w:hAnsi="IBM Plex Sans" w:cs="Arial"/>
          <w:sz w:val="22"/>
        </w:rPr>
        <w:t>students.</w:t>
      </w:r>
      <w:r w:rsidRPr="008E0FDF">
        <w:rPr>
          <w:rFonts w:ascii="IBM Plex Sans" w:hAnsi="IBM Plex Sans" w:cs="Arial"/>
          <w:sz w:val="22"/>
        </w:rPr>
        <w:t xml:space="preserve"> </w:t>
      </w:r>
    </w:p>
    <w:p w14:paraId="14166F75" w14:textId="0F53ABAE" w:rsidR="00BC7CE2" w:rsidRPr="008E0FDF" w:rsidRDefault="00BC7CE2" w:rsidP="002C3103">
      <w:pPr>
        <w:pStyle w:val="Bullet2"/>
        <w:contextualSpacing w:val="0"/>
        <w:rPr>
          <w:rFonts w:ascii="IBM Plex Sans" w:hAnsi="IBM Plex Sans" w:cs="Arial"/>
          <w:sz w:val="22"/>
        </w:rPr>
      </w:pPr>
      <w:r w:rsidRPr="008E0FDF">
        <w:rPr>
          <w:rFonts w:ascii="IBM Plex Sans" w:hAnsi="IBM Plex Sans" w:cs="Arial"/>
          <w:sz w:val="22"/>
        </w:rPr>
        <w:t xml:space="preserve">physical abuse to/attack on </w:t>
      </w:r>
      <w:r w:rsidR="00E15B15" w:rsidRPr="008E0FDF">
        <w:rPr>
          <w:rFonts w:ascii="IBM Plex Sans" w:hAnsi="IBM Plex Sans" w:cs="Arial"/>
          <w:sz w:val="22"/>
        </w:rPr>
        <w:t>staff.</w:t>
      </w:r>
      <w:r w:rsidRPr="008E0FDF">
        <w:rPr>
          <w:rFonts w:ascii="IBM Plex Sans" w:hAnsi="IBM Plex Sans" w:cs="Arial"/>
          <w:sz w:val="22"/>
        </w:rPr>
        <w:t xml:space="preserve"> </w:t>
      </w:r>
    </w:p>
    <w:p w14:paraId="3BBE9F2A" w14:textId="1B052E4F" w:rsidR="00BC7CE2" w:rsidRPr="008E0FDF" w:rsidRDefault="00BC7CE2" w:rsidP="002C3103">
      <w:pPr>
        <w:pStyle w:val="Bullet2"/>
        <w:contextualSpacing w:val="0"/>
        <w:rPr>
          <w:rFonts w:ascii="IBM Plex Sans" w:hAnsi="IBM Plex Sans" w:cs="Arial"/>
          <w:sz w:val="22"/>
        </w:rPr>
      </w:pPr>
      <w:r w:rsidRPr="008E0FDF">
        <w:rPr>
          <w:rFonts w:ascii="IBM Plex Sans" w:hAnsi="IBM Plex Sans" w:cs="Arial"/>
          <w:sz w:val="22"/>
        </w:rPr>
        <w:t xml:space="preserve">physical abuse to/attack on </w:t>
      </w:r>
      <w:r w:rsidR="00E15B15" w:rsidRPr="008E0FDF">
        <w:rPr>
          <w:rFonts w:ascii="IBM Plex Sans" w:hAnsi="IBM Plex Sans" w:cs="Arial"/>
          <w:sz w:val="22"/>
        </w:rPr>
        <w:t>students.</w:t>
      </w:r>
      <w:r w:rsidRPr="008E0FDF">
        <w:rPr>
          <w:rFonts w:ascii="IBM Plex Sans" w:hAnsi="IBM Plex Sans" w:cs="Arial"/>
          <w:sz w:val="22"/>
        </w:rPr>
        <w:t xml:space="preserve"> </w:t>
      </w:r>
    </w:p>
    <w:p w14:paraId="1AECE8EC" w14:textId="4D396F05" w:rsidR="00BC7CE2" w:rsidRPr="008E0FDF" w:rsidRDefault="00BC7CE2" w:rsidP="002C3103">
      <w:pPr>
        <w:pStyle w:val="Bullet2"/>
        <w:contextualSpacing w:val="0"/>
        <w:rPr>
          <w:rFonts w:ascii="IBM Plex Sans" w:hAnsi="IBM Plex Sans" w:cs="Arial"/>
          <w:sz w:val="22"/>
        </w:rPr>
      </w:pPr>
      <w:r w:rsidRPr="008E0FDF">
        <w:rPr>
          <w:rFonts w:ascii="IBM Plex Sans" w:hAnsi="IBM Plex Sans" w:cs="Arial"/>
          <w:sz w:val="22"/>
        </w:rPr>
        <w:t>any form of bullying (to the extent not covered above</w:t>
      </w:r>
      <w:r w:rsidR="00E15B15" w:rsidRPr="008E0FDF">
        <w:rPr>
          <w:rFonts w:ascii="IBM Plex Sans" w:hAnsi="IBM Plex Sans" w:cs="Arial"/>
          <w:sz w:val="22"/>
        </w:rPr>
        <w:t>).</w:t>
      </w:r>
    </w:p>
    <w:p w14:paraId="0DB07756" w14:textId="25480EB0" w:rsidR="00BC7CE2" w:rsidRPr="008E0FDF" w:rsidRDefault="00BC7CE2" w:rsidP="002C3103">
      <w:pPr>
        <w:pStyle w:val="Bullet2"/>
        <w:contextualSpacing w:val="0"/>
        <w:rPr>
          <w:rFonts w:ascii="IBM Plex Sans" w:hAnsi="IBM Plex Sans" w:cs="Arial"/>
          <w:sz w:val="22"/>
        </w:rPr>
      </w:pPr>
      <w:r w:rsidRPr="008E0FDF">
        <w:rPr>
          <w:rFonts w:ascii="IBM Plex Sans" w:hAnsi="IBM Plex Sans" w:cs="Arial"/>
          <w:sz w:val="22"/>
        </w:rPr>
        <w:lastRenderedPageBreak/>
        <w:t xml:space="preserve">indecent </w:t>
      </w:r>
      <w:r w:rsidR="00E15B15" w:rsidRPr="008E0FDF">
        <w:rPr>
          <w:rFonts w:ascii="IBM Plex Sans" w:hAnsi="IBM Plex Sans" w:cs="Arial"/>
          <w:sz w:val="22"/>
        </w:rPr>
        <w:t>behaviour.</w:t>
      </w:r>
      <w:r w:rsidRPr="008E0FDF">
        <w:rPr>
          <w:rFonts w:ascii="IBM Plex Sans" w:hAnsi="IBM Plex Sans" w:cs="Arial"/>
          <w:sz w:val="22"/>
        </w:rPr>
        <w:t xml:space="preserve"> </w:t>
      </w:r>
    </w:p>
    <w:p w14:paraId="45DECA4D" w14:textId="18344F97" w:rsidR="00624692" w:rsidRPr="008E0FDF" w:rsidRDefault="00BC7CE2" w:rsidP="002C3103">
      <w:pPr>
        <w:pStyle w:val="Bullet2"/>
        <w:contextualSpacing w:val="0"/>
        <w:rPr>
          <w:rFonts w:ascii="IBM Plex Sans" w:hAnsi="IBM Plex Sans" w:cs="Arial"/>
          <w:sz w:val="22"/>
        </w:rPr>
      </w:pPr>
      <w:r w:rsidRPr="008E0FDF">
        <w:rPr>
          <w:rFonts w:ascii="IBM Plex Sans" w:hAnsi="IBM Plex Sans" w:cs="Arial"/>
          <w:sz w:val="22"/>
        </w:rPr>
        <w:t xml:space="preserve">damage to </w:t>
      </w:r>
      <w:r w:rsidR="00E15B15" w:rsidRPr="008E0FDF">
        <w:rPr>
          <w:rFonts w:ascii="IBM Plex Sans" w:hAnsi="IBM Plex Sans" w:cs="Arial"/>
          <w:sz w:val="22"/>
        </w:rPr>
        <w:t>property.</w:t>
      </w:r>
    </w:p>
    <w:p w14:paraId="0F03BE52" w14:textId="5F00E0FF" w:rsidR="009208F7" w:rsidRPr="008E0FDF" w:rsidRDefault="00624692" w:rsidP="002C3103">
      <w:pPr>
        <w:pStyle w:val="Bullet2"/>
        <w:contextualSpacing w:val="0"/>
        <w:rPr>
          <w:rFonts w:ascii="IBM Plex Sans" w:hAnsi="IBM Plex Sans" w:cs="Arial"/>
          <w:sz w:val="22"/>
        </w:rPr>
      </w:pPr>
      <w:r w:rsidRPr="008E0FDF">
        <w:rPr>
          <w:rFonts w:ascii="IBM Plex Sans" w:hAnsi="IBM Plex Sans" w:cs="Arial"/>
          <w:sz w:val="22"/>
        </w:rPr>
        <w:t xml:space="preserve">gambling on </w:t>
      </w:r>
      <w:r w:rsidR="00532937" w:rsidRPr="00991C70">
        <w:rPr>
          <w:rFonts w:ascii="IBM Plex Sans" w:hAnsi="IBM Plex Sans" w:cs="Arial"/>
          <w:bCs/>
          <w:sz w:val="22"/>
        </w:rPr>
        <w:t>academy</w:t>
      </w:r>
      <w:r w:rsidRPr="00991C70">
        <w:rPr>
          <w:rFonts w:ascii="IBM Plex Sans" w:hAnsi="IBM Plex Sans" w:cs="Arial"/>
          <w:bCs/>
          <w:sz w:val="22"/>
        </w:rPr>
        <w:t xml:space="preserve"> </w:t>
      </w:r>
      <w:r w:rsidR="00E15B15" w:rsidRPr="00991C70">
        <w:rPr>
          <w:rFonts w:ascii="IBM Plex Sans" w:hAnsi="IBM Plex Sans" w:cs="Arial"/>
          <w:bCs/>
          <w:sz w:val="22"/>
        </w:rPr>
        <w:t>property</w:t>
      </w:r>
      <w:r w:rsidR="00E15B15" w:rsidRPr="008E0FDF">
        <w:rPr>
          <w:rFonts w:ascii="IBM Plex Sans" w:hAnsi="IBM Plex Sans" w:cs="Arial"/>
          <w:sz w:val="22"/>
        </w:rPr>
        <w:t>.</w:t>
      </w:r>
    </w:p>
    <w:p w14:paraId="1DA91B2B" w14:textId="6DEA587F" w:rsidR="00BC7CE2" w:rsidRPr="008E0FDF" w:rsidRDefault="009208F7" w:rsidP="002C3103">
      <w:pPr>
        <w:pStyle w:val="Bullet2"/>
        <w:contextualSpacing w:val="0"/>
        <w:rPr>
          <w:rFonts w:ascii="IBM Plex Sans" w:hAnsi="IBM Plex Sans" w:cs="Arial"/>
          <w:sz w:val="22"/>
        </w:rPr>
      </w:pPr>
      <w:r w:rsidRPr="008E0FDF">
        <w:rPr>
          <w:rFonts w:ascii="IBM Plex Sans" w:hAnsi="IBM Plex Sans" w:cs="Arial"/>
          <w:sz w:val="22"/>
        </w:rPr>
        <w:t xml:space="preserve">recording or taking images of </w:t>
      </w:r>
      <w:r w:rsidR="008E0FDF" w:rsidRPr="008E0FDF">
        <w:rPr>
          <w:rFonts w:ascii="IBM Plex Sans" w:hAnsi="IBM Plex Sans" w:cs="Arial"/>
          <w:sz w:val="22"/>
        </w:rPr>
        <w:t>student</w:t>
      </w:r>
      <w:r w:rsidRPr="008E0FDF">
        <w:rPr>
          <w:rFonts w:ascii="IBM Plex Sans" w:hAnsi="IBM Plex Sans" w:cs="Arial"/>
          <w:sz w:val="22"/>
        </w:rPr>
        <w:t xml:space="preserve">s or staff without their express </w:t>
      </w:r>
      <w:r w:rsidR="00E15B15" w:rsidRPr="008E0FDF">
        <w:rPr>
          <w:rFonts w:ascii="IBM Plex Sans" w:hAnsi="IBM Plex Sans" w:cs="Arial"/>
          <w:sz w:val="22"/>
        </w:rPr>
        <w:t>consent.</w:t>
      </w:r>
      <w:r w:rsidR="00BC7CE2" w:rsidRPr="008E0FDF">
        <w:rPr>
          <w:rFonts w:ascii="IBM Plex Sans" w:hAnsi="IBM Plex Sans" w:cs="Arial"/>
          <w:sz w:val="22"/>
        </w:rPr>
        <w:t xml:space="preserve"> </w:t>
      </w:r>
    </w:p>
    <w:p w14:paraId="7B84101E" w14:textId="5C427A50" w:rsidR="00BC7CE2" w:rsidRPr="008E0FDF" w:rsidRDefault="00831AB3" w:rsidP="002C3103">
      <w:pPr>
        <w:pStyle w:val="Bullet2"/>
        <w:contextualSpacing w:val="0"/>
        <w:rPr>
          <w:rFonts w:ascii="IBM Plex Sans" w:hAnsi="IBM Plex Sans" w:cs="Arial"/>
          <w:sz w:val="22"/>
        </w:rPr>
      </w:pPr>
      <w:r w:rsidRPr="008E0FDF">
        <w:rPr>
          <w:rFonts w:ascii="IBM Plex Sans" w:hAnsi="IBM Plex Sans" w:cs="Arial"/>
          <w:sz w:val="22"/>
        </w:rPr>
        <w:t xml:space="preserve">consuming, carrying, </w:t>
      </w:r>
      <w:r w:rsidR="00553A57" w:rsidRPr="008E0FDF">
        <w:rPr>
          <w:rFonts w:ascii="IBM Plex Sans" w:hAnsi="IBM Plex Sans" w:cs="Arial"/>
          <w:sz w:val="22"/>
        </w:rPr>
        <w:t>supplying,</w:t>
      </w:r>
      <w:r w:rsidRPr="008E0FDF">
        <w:rPr>
          <w:rFonts w:ascii="IBM Plex Sans" w:hAnsi="IBM Plex Sans" w:cs="Arial"/>
          <w:sz w:val="22"/>
        </w:rPr>
        <w:t xml:space="preserve"> or </w:t>
      </w:r>
      <w:r w:rsidR="00BC7CE2" w:rsidRPr="008E0FDF">
        <w:rPr>
          <w:rFonts w:ascii="IBM Plex Sans" w:hAnsi="IBM Plex Sans" w:cs="Arial"/>
          <w:sz w:val="22"/>
        </w:rPr>
        <w:t>m</w:t>
      </w:r>
      <w:r w:rsidRPr="008E0FDF">
        <w:rPr>
          <w:rFonts w:ascii="IBM Plex Sans" w:hAnsi="IBM Plex Sans" w:cs="Arial"/>
          <w:sz w:val="22"/>
        </w:rPr>
        <w:t>isusing</w:t>
      </w:r>
      <w:r w:rsidR="00BC7CE2" w:rsidRPr="008E0FDF">
        <w:rPr>
          <w:rFonts w:ascii="IBM Plex Sans" w:hAnsi="IBM Plex Sans" w:cs="Arial"/>
          <w:sz w:val="22"/>
        </w:rPr>
        <w:t xml:space="preserve"> of illegal drugs </w:t>
      </w:r>
      <w:r w:rsidRPr="008E0FDF">
        <w:rPr>
          <w:rFonts w:ascii="IBM Plex Sans" w:hAnsi="IBM Plex Sans" w:cs="Arial"/>
          <w:sz w:val="22"/>
        </w:rPr>
        <w:t xml:space="preserve">and alcohol and </w:t>
      </w:r>
      <w:r w:rsidR="00BC7CE2" w:rsidRPr="008E0FDF">
        <w:rPr>
          <w:rFonts w:ascii="IBM Plex Sans" w:hAnsi="IBM Plex Sans" w:cs="Arial"/>
          <w:sz w:val="22"/>
        </w:rPr>
        <w:t>other substances including “legal highs</w:t>
      </w:r>
      <w:r w:rsidR="00E15B15" w:rsidRPr="008E0FDF">
        <w:rPr>
          <w:rFonts w:ascii="IBM Plex Sans" w:hAnsi="IBM Plex Sans" w:cs="Arial"/>
          <w:sz w:val="22"/>
        </w:rPr>
        <w:t>”.</w:t>
      </w:r>
      <w:r w:rsidR="009208F7" w:rsidRPr="008E0FDF">
        <w:rPr>
          <w:rFonts w:ascii="IBM Plex Sans" w:hAnsi="IBM Plex Sans" w:cs="Arial"/>
          <w:sz w:val="22"/>
        </w:rPr>
        <w:t xml:space="preserve"> </w:t>
      </w:r>
    </w:p>
    <w:p w14:paraId="146B4464" w14:textId="31F10589" w:rsidR="00831AB3" w:rsidRPr="008E0FDF" w:rsidRDefault="00831AB3" w:rsidP="002C3103">
      <w:pPr>
        <w:pStyle w:val="Bullet2"/>
        <w:contextualSpacing w:val="0"/>
        <w:rPr>
          <w:rFonts w:ascii="IBM Plex Sans" w:hAnsi="IBM Plex Sans" w:cs="Arial"/>
          <w:sz w:val="22"/>
        </w:rPr>
      </w:pPr>
      <w:r w:rsidRPr="008E0FDF">
        <w:rPr>
          <w:rFonts w:ascii="IBM Plex Sans" w:hAnsi="IBM Plex Sans" w:cs="Arial"/>
          <w:sz w:val="22"/>
        </w:rPr>
        <w:t xml:space="preserve">carrying, </w:t>
      </w:r>
      <w:r w:rsidR="00553A57" w:rsidRPr="008E0FDF">
        <w:rPr>
          <w:rFonts w:ascii="IBM Plex Sans" w:hAnsi="IBM Plex Sans" w:cs="Arial"/>
          <w:sz w:val="22"/>
        </w:rPr>
        <w:t>supplying,</w:t>
      </w:r>
      <w:r w:rsidRPr="008E0FDF">
        <w:rPr>
          <w:rFonts w:ascii="IBM Plex Sans" w:hAnsi="IBM Plex Sans" w:cs="Arial"/>
          <w:sz w:val="22"/>
        </w:rPr>
        <w:t xml:space="preserve"> or taking prescription drugs or non-prescription drugs without lawful </w:t>
      </w:r>
      <w:r w:rsidR="00E15B15" w:rsidRPr="008E0FDF">
        <w:rPr>
          <w:rFonts w:ascii="IBM Plex Sans" w:hAnsi="IBM Plex Sans" w:cs="Arial"/>
          <w:sz w:val="22"/>
        </w:rPr>
        <w:t>reason.</w:t>
      </w:r>
    </w:p>
    <w:p w14:paraId="722B5C9C" w14:textId="02B54624" w:rsidR="00BC7CE2" w:rsidRPr="008E0FDF" w:rsidRDefault="00E15B15" w:rsidP="002C3103">
      <w:pPr>
        <w:pStyle w:val="Bullet2"/>
        <w:contextualSpacing w:val="0"/>
        <w:rPr>
          <w:rFonts w:ascii="IBM Plex Sans" w:hAnsi="IBM Plex Sans" w:cs="Arial"/>
          <w:sz w:val="22"/>
        </w:rPr>
      </w:pPr>
      <w:r w:rsidRPr="008E0FDF">
        <w:rPr>
          <w:rFonts w:ascii="IBM Plex Sans" w:hAnsi="IBM Plex Sans" w:cs="Arial"/>
          <w:sz w:val="22"/>
        </w:rPr>
        <w:t>theft.</w:t>
      </w:r>
      <w:r w:rsidR="00BC7CE2" w:rsidRPr="008E0FDF">
        <w:rPr>
          <w:rFonts w:ascii="IBM Plex Sans" w:hAnsi="IBM Plex Sans" w:cs="Arial"/>
          <w:sz w:val="22"/>
        </w:rPr>
        <w:t xml:space="preserve"> </w:t>
      </w:r>
    </w:p>
    <w:p w14:paraId="048CB3ED" w14:textId="1C5EC36C" w:rsidR="00BC7CE2" w:rsidRPr="008E0FDF" w:rsidRDefault="00BC7CE2" w:rsidP="002C3103">
      <w:pPr>
        <w:pStyle w:val="Bullet2"/>
        <w:contextualSpacing w:val="0"/>
        <w:rPr>
          <w:rFonts w:ascii="IBM Plex Sans" w:hAnsi="IBM Plex Sans" w:cs="Arial"/>
          <w:sz w:val="22"/>
        </w:rPr>
      </w:pPr>
      <w:r w:rsidRPr="008E0FDF">
        <w:rPr>
          <w:rFonts w:ascii="IBM Plex Sans" w:hAnsi="IBM Plex Sans" w:cs="Arial"/>
          <w:sz w:val="22"/>
        </w:rPr>
        <w:t xml:space="preserve">serious actual or threatened violence against another </w:t>
      </w:r>
      <w:r w:rsidR="008E0FDF" w:rsidRPr="008E0FDF">
        <w:rPr>
          <w:rFonts w:ascii="IBM Plex Sans" w:hAnsi="IBM Plex Sans" w:cs="Arial"/>
          <w:sz w:val="22"/>
        </w:rPr>
        <w:t>student</w:t>
      </w:r>
      <w:r w:rsidRPr="008E0FDF">
        <w:rPr>
          <w:rFonts w:ascii="IBM Plex Sans" w:hAnsi="IBM Plex Sans" w:cs="Arial"/>
          <w:sz w:val="22"/>
        </w:rPr>
        <w:t xml:space="preserve"> or a member of </w:t>
      </w:r>
      <w:r w:rsidR="00E15B15" w:rsidRPr="008E0FDF">
        <w:rPr>
          <w:rFonts w:ascii="IBM Plex Sans" w:hAnsi="IBM Plex Sans" w:cs="Arial"/>
          <w:sz w:val="22"/>
        </w:rPr>
        <w:t>staff.</w:t>
      </w:r>
      <w:r w:rsidRPr="008E0FDF">
        <w:rPr>
          <w:rFonts w:ascii="IBM Plex Sans" w:hAnsi="IBM Plex Sans" w:cs="Arial"/>
          <w:sz w:val="22"/>
        </w:rPr>
        <w:t xml:space="preserve"> </w:t>
      </w:r>
    </w:p>
    <w:p w14:paraId="24DF4A44" w14:textId="111AC547" w:rsidR="00BC7CE2" w:rsidRPr="008E0FDF" w:rsidRDefault="00BC7CE2" w:rsidP="002C3103">
      <w:pPr>
        <w:pStyle w:val="Bullet2"/>
        <w:contextualSpacing w:val="0"/>
        <w:rPr>
          <w:rFonts w:ascii="IBM Plex Sans" w:hAnsi="IBM Plex Sans" w:cs="Arial"/>
          <w:sz w:val="22"/>
        </w:rPr>
      </w:pPr>
      <w:r w:rsidRPr="008E0FDF">
        <w:rPr>
          <w:rFonts w:ascii="IBM Plex Sans" w:hAnsi="IBM Plex Sans" w:cs="Arial"/>
          <w:sz w:val="22"/>
        </w:rPr>
        <w:t xml:space="preserve">sexual abuse or </w:t>
      </w:r>
      <w:r w:rsidR="00E15B15" w:rsidRPr="008E0FDF">
        <w:rPr>
          <w:rFonts w:ascii="IBM Plex Sans" w:hAnsi="IBM Plex Sans" w:cs="Arial"/>
          <w:sz w:val="22"/>
        </w:rPr>
        <w:t>assault.</w:t>
      </w:r>
      <w:r w:rsidRPr="008E0FDF">
        <w:rPr>
          <w:rFonts w:ascii="IBM Plex Sans" w:hAnsi="IBM Plex Sans" w:cs="Arial"/>
          <w:sz w:val="22"/>
        </w:rPr>
        <w:t xml:space="preserve"> </w:t>
      </w:r>
    </w:p>
    <w:p w14:paraId="2530CAE7" w14:textId="1F100CD8" w:rsidR="00BC7CE2" w:rsidRPr="008E0FDF" w:rsidRDefault="00BC7CE2" w:rsidP="002C3103">
      <w:pPr>
        <w:pStyle w:val="Bullet2"/>
        <w:contextualSpacing w:val="0"/>
        <w:rPr>
          <w:rFonts w:ascii="IBM Plex Sans" w:hAnsi="IBM Plex Sans" w:cs="Arial"/>
          <w:sz w:val="22"/>
        </w:rPr>
      </w:pPr>
      <w:r w:rsidRPr="008E0FDF">
        <w:rPr>
          <w:rFonts w:ascii="IBM Plex Sans" w:hAnsi="IBM Plex Sans" w:cs="Arial"/>
          <w:sz w:val="22"/>
        </w:rPr>
        <w:t xml:space="preserve">carrying an offensive </w:t>
      </w:r>
      <w:r w:rsidR="00E15B15" w:rsidRPr="008E0FDF">
        <w:rPr>
          <w:rFonts w:ascii="IBM Plex Sans" w:hAnsi="IBM Plex Sans" w:cs="Arial"/>
          <w:sz w:val="22"/>
        </w:rPr>
        <w:t>weapon.</w:t>
      </w:r>
    </w:p>
    <w:p w14:paraId="5BE4BC3C" w14:textId="4141D0C2" w:rsidR="00BC7CE2" w:rsidRPr="008E0FDF" w:rsidRDefault="00E15B15" w:rsidP="002C3103">
      <w:pPr>
        <w:pStyle w:val="Bullet2"/>
        <w:contextualSpacing w:val="0"/>
        <w:rPr>
          <w:rFonts w:ascii="IBM Plex Sans" w:hAnsi="IBM Plex Sans" w:cs="Arial"/>
          <w:sz w:val="22"/>
        </w:rPr>
      </w:pPr>
      <w:r w:rsidRPr="008E0FDF">
        <w:rPr>
          <w:rFonts w:ascii="IBM Plex Sans" w:hAnsi="IBM Plex Sans" w:cs="Arial"/>
          <w:sz w:val="22"/>
        </w:rPr>
        <w:t>arson.</w:t>
      </w:r>
    </w:p>
    <w:p w14:paraId="71162C1A" w14:textId="763B1AB7" w:rsidR="00BC7CE2" w:rsidRPr="008E0FDF" w:rsidRDefault="00BC7CE2" w:rsidP="002C3103">
      <w:pPr>
        <w:pStyle w:val="Bullet2"/>
        <w:contextualSpacing w:val="0"/>
        <w:rPr>
          <w:rFonts w:ascii="IBM Plex Sans" w:hAnsi="IBM Plex Sans" w:cs="Arial"/>
          <w:sz w:val="22"/>
        </w:rPr>
      </w:pPr>
      <w:r w:rsidRPr="008E0FDF">
        <w:rPr>
          <w:rFonts w:ascii="IBM Plex Sans" w:hAnsi="IBM Plex Sans" w:cs="Arial"/>
          <w:sz w:val="22"/>
        </w:rPr>
        <w:t xml:space="preserve">unacceptable behaviour which has previously been reported and for which </w:t>
      </w:r>
      <w:r w:rsidR="00532937" w:rsidRPr="008E0FDF">
        <w:rPr>
          <w:rFonts w:ascii="IBM Plex Sans" w:hAnsi="IBM Plex Sans" w:cs="Arial"/>
          <w:sz w:val="22"/>
        </w:rPr>
        <w:t xml:space="preserve">academy </w:t>
      </w:r>
      <w:r w:rsidRPr="008E0FDF">
        <w:rPr>
          <w:rFonts w:ascii="IBM Plex Sans" w:hAnsi="IBM Plex Sans" w:cs="Arial"/>
          <w:sz w:val="22"/>
        </w:rPr>
        <w:t xml:space="preserve">sanctions and other interventions have not been successful in modifying the </w:t>
      </w:r>
      <w:r w:rsidR="008E0FDF" w:rsidRPr="008E0FDF">
        <w:rPr>
          <w:rFonts w:ascii="IBM Plex Sans" w:hAnsi="IBM Plex Sans" w:cs="Arial"/>
          <w:sz w:val="22"/>
        </w:rPr>
        <w:t>student</w:t>
      </w:r>
      <w:r w:rsidR="00BD5E6C" w:rsidRPr="008E0FDF">
        <w:rPr>
          <w:rFonts w:ascii="IBM Plex Sans" w:hAnsi="IBM Plex Sans" w:cs="Arial"/>
          <w:sz w:val="22"/>
        </w:rPr>
        <w:t>’</w:t>
      </w:r>
      <w:r w:rsidRPr="008E0FDF">
        <w:rPr>
          <w:rFonts w:ascii="IBM Plex Sans" w:hAnsi="IBM Plex Sans" w:cs="Arial"/>
          <w:sz w:val="22"/>
        </w:rPr>
        <w:t xml:space="preserve">s </w:t>
      </w:r>
      <w:r w:rsidR="00E15B15" w:rsidRPr="008E0FDF">
        <w:rPr>
          <w:rFonts w:ascii="IBM Plex Sans" w:hAnsi="IBM Plex Sans" w:cs="Arial"/>
          <w:sz w:val="22"/>
        </w:rPr>
        <w:t>behaviour.</w:t>
      </w:r>
    </w:p>
    <w:p w14:paraId="7AA6C745" w14:textId="5205FC7C" w:rsidR="00BC7CE2" w:rsidRPr="008E0FDF" w:rsidRDefault="00BC7CE2" w:rsidP="002C3103">
      <w:pPr>
        <w:pStyle w:val="Bullet2"/>
        <w:contextualSpacing w:val="0"/>
        <w:rPr>
          <w:rFonts w:ascii="IBM Plex Sans" w:hAnsi="IBM Plex Sans" w:cs="Arial"/>
          <w:sz w:val="22"/>
        </w:rPr>
      </w:pPr>
      <w:r w:rsidRPr="008E0FDF">
        <w:rPr>
          <w:rFonts w:ascii="IBM Plex Sans" w:hAnsi="IBM Plex Sans" w:cs="Arial"/>
          <w:sz w:val="22"/>
        </w:rPr>
        <w:t xml:space="preserve">malicious allegations against </w:t>
      </w:r>
      <w:r w:rsidR="00E15B15" w:rsidRPr="008E0FDF">
        <w:rPr>
          <w:rFonts w:ascii="IBM Plex Sans" w:hAnsi="IBM Plex Sans" w:cs="Arial"/>
          <w:sz w:val="22"/>
        </w:rPr>
        <w:t>staff.</w:t>
      </w:r>
    </w:p>
    <w:p w14:paraId="6B379C92" w14:textId="4659C97B" w:rsidR="00BC7CE2" w:rsidRPr="008E0FDF" w:rsidRDefault="00BC7CE2" w:rsidP="002C3103">
      <w:pPr>
        <w:pStyle w:val="Bullet2"/>
        <w:contextualSpacing w:val="0"/>
        <w:rPr>
          <w:rFonts w:ascii="IBM Plex Sans" w:hAnsi="IBM Plex Sans" w:cs="Arial"/>
          <w:sz w:val="22"/>
        </w:rPr>
      </w:pPr>
      <w:r w:rsidRPr="008E0FDF">
        <w:rPr>
          <w:rFonts w:ascii="IBM Plex Sans" w:hAnsi="IBM Plex Sans" w:cs="Arial"/>
          <w:sz w:val="22"/>
        </w:rPr>
        <w:t xml:space="preserve">racist, sexist, homophobic or other forms of discriminatory </w:t>
      </w:r>
      <w:r w:rsidR="00E15B15" w:rsidRPr="008E0FDF">
        <w:rPr>
          <w:rFonts w:ascii="IBM Plex Sans" w:hAnsi="IBM Plex Sans" w:cs="Arial"/>
          <w:sz w:val="22"/>
        </w:rPr>
        <w:t>behaviour.</w:t>
      </w:r>
    </w:p>
    <w:p w14:paraId="4F7E8CA4" w14:textId="05D4BC08" w:rsidR="00BC7CE2" w:rsidRPr="008E0FDF" w:rsidRDefault="00BC7CE2" w:rsidP="002C3103">
      <w:pPr>
        <w:pStyle w:val="Bullet2"/>
        <w:contextualSpacing w:val="0"/>
        <w:rPr>
          <w:rFonts w:ascii="IBM Plex Sans" w:hAnsi="IBM Plex Sans" w:cs="Arial"/>
          <w:sz w:val="22"/>
        </w:rPr>
      </w:pPr>
      <w:r w:rsidRPr="008E0FDF">
        <w:rPr>
          <w:rFonts w:ascii="IBM Plex Sans" w:hAnsi="IBM Plex Sans" w:cs="Arial"/>
          <w:sz w:val="22"/>
        </w:rPr>
        <w:t>persistent truancy/</w:t>
      </w:r>
      <w:r w:rsidR="00E15B15" w:rsidRPr="008E0FDF">
        <w:rPr>
          <w:rFonts w:ascii="IBM Plex Sans" w:hAnsi="IBM Plex Sans" w:cs="Arial"/>
          <w:sz w:val="22"/>
        </w:rPr>
        <w:t>lateness.</w:t>
      </w:r>
    </w:p>
    <w:p w14:paraId="44E6564E" w14:textId="41D25C78" w:rsidR="00BC7CE2" w:rsidRPr="008E0FDF" w:rsidRDefault="00BC7CE2" w:rsidP="002C3103">
      <w:pPr>
        <w:pStyle w:val="Bullet2"/>
        <w:contextualSpacing w:val="0"/>
        <w:rPr>
          <w:rFonts w:ascii="IBM Plex Sans" w:hAnsi="IBM Plex Sans" w:cs="Arial"/>
          <w:sz w:val="22"/>
        </w:rPr>
      </w:pPr>
      <w:r w:rsidRPr="008E0FDF">
        <w:rPr>
          <w:rFonts w:ascii="IBM Plex Sans" w:hAnsi="IBM Plex Sans" w:cs="Arial"/>
          <w:sz w:val="22"/>
        </w:rPr>
        <w:t xml:space="preserve">possession of items prohibited under the </w:t>
      </w:r>
      <w:r w:rsidR="00532937" w:rsidRPr="008E0FDF">
        <w:rPr>
          <w:rFonts w:ascii="IBM Plex Sans" w:hAnsi="IBM Plex Sans" w:cs="Arial"/>
          <w:sz w:val="22"/>
        </w:rPr>
        <w:t>academy</w:t>
      </w:r>
      <w:r w:rsidRPr="008E0FDF">
        <w:rPr>
          <w:rFonts w:ascii="IBM Plex Sans" w:hAnsi="IBM Plex Sans" w:cs="Arial"/>
          <w:sz w:val="22"/>
        </w:rPr>
        <w:t xml:space="preserve"> rules </w:t>
      </w:r>
      <w:r w:rsidR="009208F7" w:rsidRPr="008E0FDF">
        <w:rPr>
          <w:rFonts w:ascii="IBM Plex Sans" w:hAnsi="IBM Plex Sans" w:cs="Arial"/>
          <w:sz w:val="22"/>
        </w:rPr>
        <w:t>(see Annex</w:t>
      </w:r>
      <w:r w:rsidRPr="008E0FDF">
        <w:rPr>
          <w:rFonts w:ascii="IBM Plex Sans" w:hAnsi="IBM Plex Sans" w:cs="Arial"/>
          <w:sz w:val="22"/>
        </w:rPr>
        <w:t>)</w:t>
      </w:r>
      <w:r w:rsidR="006C5A84" w:rsidRPr="008E0FDF">
        <w:rPr>
          <w:rFonts w:ascii="IBM Plex Sans" w:hAnsi="IBM Plex Sans" w:cs="Arial"/>
          <w:sz w:val="22"/>
        </w:rPr>
        <w:t>.</w:t>
      </w:r>
    </w:p>
    <w:p w14:paraId="28ADF6E1" w14:textId="3BAA6304" w:rsidR="0044704C" w:rsidRPr="008E0FDF" w:rsidRDefault="00741DCA" w:rsidP="002C3103">
      <w:pPr>
        <w:pStyle w:val="HeadingLevel2"/>
        <w:rPr>
          <w:rFonts w:ascii="IBM Plex Sans" w:hAnsi="IBM Plex Sans" w:cs="Arial"/>
          <w:sz w:val="22"/>
          <w:lang w:eastAsia="en-GB"/>
        </w:rPr>
      </w:pPr>
      <w:r w:rsidRPr="008E0FDF">
        <w:rPr>
          <w:rFonts w:ascii="IBM Plex Sans" w:hAnsi="IBM Plex Sans" w:cs="Arial"/>
          <w:sz w:val="22"/>
          <w:lang w:eastAsia="en-GB"/>
        </w:rPr>
        <w:t xml:space="preserve">Removal from the classroom </w:t>
      </w:r>
      <w:r w:rsidR="0044704C" w:rsidRPr="008E0FDF">
        <w:rPr>
          <w:rFonts w:ascii="IBM Plex Sans" w:hAnsi="IBM Plex Sans" w:cs="Arial"/>
          <w:sz w:val="22"/>
          <w:lang w:eastAsia="en-GB"/>
        </w:rPr>
        <w:t xml:space="preserve">for a short period </w:t>
      </w:r>
      <w:r w:rsidR="00224923" w:rsidRPr="008E0FDF">
        <w:rPr>
          <w:rFonts w:ascii="IBM Plex Sans" w:hAnsi="IBM Plex Sans" w:cs="Arial"/>
          <w:sz w:val="22"/>
          <w:lang w:eastAsia="en-GB"/>
        </w:rPr>
        <w:t>may</w:t>
      </w:r>
      <w:r w:rsidRPr="008E0FDF">
        <w:rPr>
          <w:rFonts w:ascii="IBM Plex Sans" w:hAnsi="IBM Plex Sans" w:cs="Arial"/>
          <w:sz w:val="22"/>
          <w:lang w:eastAsia="en-GB"/>
        </w:rPr>
        <w:t xml:space="preserve"> </w:t>
      </w:r>
      <w:r w:rsidR="0044704C" w:rsidRPr="008E0FDF">
        <w:rPr>
          <w:rFonts w:ascii="IBM Plex Sans" w:hAnsi="IBM Plex Sans" w:cs="Arial"/>
          <w:sz w:val="22"/>
          <w:lang w:eastAsia="en-GB"/>
        </w:rPr>
        <w:t>occur</w:t>
      </w:r>
      <w:r w:rsidRPr="008E0FDF">
        <w:rPr>
          <w:rFonts w:ascii="IBM Plex Sans" w:hAnsi="IBM Plex Sans" w:cs="Arial"/>
          <w:sz w:val="22"/>
          <w:lang w:eastAsia="en-GB"/>
        </w:rPr>
        <w:t xml:space="preserve"> </w:t>
      </w:r>
      <w:r w:rsidR="0044704C" w:rsidRPr="008E0FDF">
        <w:rPr>
          <w:rFonts w:ascii="IBM Plex Sans" w:hAnsi="IBM Plex Sans" w:cs="Arial"/>
          <w:sz w:val="22"/>
          <w:lang w:eastAsia="en-GB"/>
        </w:rPr>
        <w:t xml:space="preserve">in response to serious misbehaviour, only </w:t>
      </w:r>
      <w:r w:rsidRPr="008E0FDF">
        <w:rPr>
          <w:rFonts w:ascii="IBM Plex Sans" w:hAnsi="IBM Plex Sans" w:cs="Arial"/>
          <w:sz w:val="22"/>
          <w:lang w:eastAsia="en-GB"/>
        </w:rPr>
        <w:t>when necessary</w:t>
      </w:r>
      <w:r w:rsidR="0044704C" w:rsidRPr="008E0FDF">
        <w:rPr>
          <w:rFonts w:ascii="IBM Plex Sans" w:hAnsi="IBM Plex Sans" w:cs="Arial"/>
          <w:sz w:val="22"/>
          <w:lang w:eastAsia="en-GB"/>
        </w:rPr>
        <w:t xml:space="preserve"> and for as long as is necessary,</w:t>
      </w:r>
      <w:r w:rsidRPr="008E0FDF">
        <w:rPr>
          <w:rFonts w:ascii="IBM Plex Sans" w:hAnsi="IBM Plex Sans" w:cs="Arial"/>
          <w:sz w:val="22"/>
          <w:lang w:eastAsia="en-GB"/>
        </w:rPr>
        <w:t xml:space="preserve"> </w:t>
      </w:r>
      <w:r w:rsidRPr="008E0FDF">
        <w:rPr>
          <w:rFonts w:ascii="IBM Plex Sans" w:hAnsi="IBM Plex Sans" w:cs="Arial"/>
          <w:sz w:val="22"/>
        </w:rPr>
        <w:t xml:space="preserve">and once other behavioural strategies in the classroom have been attempted, unless the behaviour is so extreme as to warrant immediate removal. </w:t>
      </w:r>
      <w:r w:rsidR="0044704C" w:rsidRPr="008E0FDF">
        <w:rPr>
          <w:rFonts w:ascii="IBM Plex Sans" w:hAnsi="IBM Plex Sans" w:cs="Arial"/>
          <w:sz w:val="22"/>
        </w:rPr>
        <w:t>Reasons for removal are:</w:t>
      </w:r>
    </w:p>
    <w:p w14:paraId="5C32EC32" w14:textId="63C1268F" w:rsidR="0044704C" w:rsidRPr="008E0FDF" w:rsidRDefault="0044704C" w:rsidP="002C3103">
      <w:pPr>
        <w:pStyle w:val="Bullet2"/>
        <w:contextualSpacing w:val="0"/>
        <w:rPr>
          <w:rFonts w:ascii="IBM Plex Sans" w:hAnsi="IBM Plex Sans" w:cs="Arial"/>
          <w:sz w:val="22"/>
        </w:rPr>
      </w:pPr>
      <w:r w:rsidRPr="008E0FDF">
        <w:rPr>
          <w:rFonts w:ascii="IBM Plex Sans" w:hAnsi="IBM Plex Sans" w:cs="Arial"/>
          <w:sz w:val="22"/>
        </w:rPr>
        <w:t xml:space="preserve">to maintain the safety of all </w:t>
      </w:r>
      <w:r w:rsidR="008E0FDF" w:rsidRPr="008E0FDF">
        <w:rPr>
          <w:rFonts w:ascii="IBM Plex Sans" w:hAnsi="IBM Plex Sans" w:cs="Arial"/>
          <w:sz w:val="22"/>
        </w:rPr>
        <w:t>student</w:t>
      </w:r>
      <w:r w:rsidRPr="008E0FDF">
        <w:rPr>
          <w:rFonts w:ascii="IBM Plex Sans" w:hAnsi="IBM Plex Sans" w:cs="Arial"/>
          <w:sz w:val="22"/>
        </w:rPr>
        <w:t xml:space="preserve">s and to restore stability following an unreasonably high level of </w:t>
      </w:r>
      <w:r w:rsidR="00E15B15" w:rsidRPr="008E0FDF">
        <w:rPr>
          <w:rFonts w:ascii="IBM Plex Sans" w:hAnsi="IBM Plex Sans" w:cs="Arial"/>
          <w:sz w:val="22"/>
        </w:rPr>
        <w:t>disruption.</w:t>
      </w:r>
      <w:r w:rsidRPr="008E0FDF">
        <w:rPr>
          <w:rFonts w:ascii="IBM Plex Sans" w:hAnsi="IBM Plex Sans" w:cs="Arial"/>
          <w:sz w:val="22"/>
        </w:rPr>
        <w:t xml:space="preserve"> </w:t>
      </w:r>
    </w:p>
    <w:p w14:paraId="4A05F7CE" w14:textId="7F7D21FC" w:rsidR="0044704C" w:rsidRPr="008E0FDF" w:rsidRDefault="0044704C" w:rsidP="002C3103">
      <w:pPr>
        <w:pStyle w:val="Bullet2"/>
        <w:contextualSpacing w:val="0"/>
        <w:rPr>
          <w:rFonts w:ascii="IBM Plex Sans" w:hAnsi="IBM Plex Sans" w:cs="Arial"/>
          <w:sz w:val="22"/>
        </w:rPr>
      </w:pPr>
      <w:r w:rsidRPr="008E0FDF">
        <w:rPr>
          <w:rFonts w:ascii="IBM Plex Sans" w:hAnsi="IBM Plex Sans" w:cs="Arial"/>
          <w:sz w:val="22"/>
        </w:rPr>
        <w:t xml:space="preserve">to enable disruptive </w:t>
      </w:r>
      <w:r w:rsidR="008E0FDF" w:rsidRPr="008E0FDF">
        <w:rPr>
          <w:rFonts w:ascii="IBM Plex Sans" w:hAnsi="IBM Plex Sans" w:cs="Arial"/>
          <w:sz w:val="22"/>
        </w:rPr>
        <w:t>student</w:t>
      </w:r>
      <w:r w:rsidRPr="008E0FDF">
        <w:rPr>
          <w:rFonts w:ascii="IBM Plex Sans" w:hAnsi="IBM Plex Sans" w:cs="Arial"/>
          <w:sz w:val="22"/>
        </w:rPr>
        <w:t xml:space="preserve">s to be taken to a place where education can be continued in a managed environment; and </w:t>
      </w:r>
    </w:p>
    <w:p w14:paraId="4B580E80" w14:textId="1D56B7FD" w:rsidR="0044704C" w:rsidRPr="008E0FDF" w:rsidRDefault="0044704C" w:rsidP="002C3103">
      <w:pPr>
        <w:pStyle w:val="Bullet2"/>
        <w:contextualSpacing w:val="0"/>
        <w:rPr>
          <w:rFonts w:ascii="IBM Plex Sans" w:hAnsi="IBM Plex Sans" w:cs="Arial"/>
          <w:sz w:val="22"/>
        </w:rPr>
      </w:pPr>
      <w:r w:rsidRPr="008E0FDF">
        <w:rPr>
          <w:rFonts w:ascii="IBM Plex Sans" w:hAnsi="IBM Plex Sans" w:cs="Arial"/>
          <w:sz w:val="22"/>
        </w:rPr>
        <w:lastRenderedPageBreak/>
        <w:t xml:space="preserve">to allow the </w:t>
      </w:r>
      <w:r w:rsidR="008E0FDF" w:rsidRPr="008E0FDF">
        <w:rPr>
          <w:rFonts w:ascii="IBM Plex Sans" w:hAnsi="IBM Plex Sans" w:cs="Arial"/>
          <w:sz w:val="22"/>
        </w:rPr>
        <w:t>student</w:t>
      </w:r>
      <w:r w:rsidRPr="008E0FDF">
        <w:rPr>
          <w:rFonts w:ascii="IBM Plex Sans" w:hAnsi="IBM Plex Sans" w:cs="Arial"/>
          <w:sz w:val="22"/>
        </w:rPr>
        <w:t xml:space="preserve"> to regain calm in a safe space.</w:t>
      </w:r>
    </w:p>
    <w:p w14:paraId="5DDBDE13" w14:textId="6D0F5BD8" w:rsidR="00741DCA" w:rsidRPr="008E0FDF" w:rsidRDefault="0044704C" w:rsidP="002C3103">
      <w:pPr>
        <w:pStyle w:val="BodyText1"/>
        <w:rPr>
          <w:rFonts w:ascii="IBM Plex Sans" w:hAnsi="IBM Plex Sans" w:cs="Arial"/>
          <w:sz w:val="22"/>
          <w:szCs w:val="22"/>
          <w:lang w:eastAsia="en-GB"/>
        </w:rPr>
      </w:pPr>
      <w:r w:rsidRPr="008E0FDF">
        <w:rPr>
          <w:rFonts w:ascii="IBM Plex Sans" w:hAnsi="IBM Plex Sans" w:cs="Arial"/>
          <w:sz w:val="22"/>
          <w:szCs w:val="22"/>
        </w:rPr>
        <w:t xml:space="preserve">During the period of </w:t>
      </w:r>
      <w:r w:rsidR="00E15B15" w:rsidRPr="008E0FDF">
        <w:rPr>
          <w:rFonts w:ascii="IBM Plex Sans" w:hAnsi="IBM Plex Sans" w:cs="Arial"/>
          <w:sz w:val="22"/>
          <w:szCs w:val="22"/>
        </w:rPr>
        <w:t>removal,</w:t>
      </w:r>
      <w:r w:rsidRPr="008E0FDF">
        <w:rPr>
          <w:rFonts w:ascii="IBM Plex Sans" w:hAnsi="IBM Plex Sans" w:cs="Arial"/>
          <w:sz w:val="22"/>
          <w:szCs w:val="22"/>
        </w:rPr>
        <w:t xml:space="preserve"> the </w:t>
      </w:r>
      <w:r w:rsidR="008E0FDF" w:rsidRPr="008E0FDF">
        <w:rPr>
          <w:rFonts w:ascii="IBM Plex Sans" w:hAnsi="IBM Plex Sans" w:cs="Arial"/>
          <w:sz w:val="22"/>
          <w:szCs w:val="22"/>
        </w:rPr>
        <w:t>student</w:t>
      </w:r>
      <w:r w:rsidRPr="008E0FDF">
        <w:rPr>
          <w:rFonts w:ascii="IBM Plex Sans" w:hAnsi="IBM Plex Sans" w:cs="Arial"/>
          <w:sz w:val="22"/>
          <w:szCs w:val="22"/>
        </w:rPr>
        <w:t xml:space="preserve"> will receive continual, supervised education in a suitable environment until a suitable plan is put in place for successful reintegration. </w:t>
      </w:r>
      <w:r w:rsidR="00D86DBF" w:rsidRPr="008E0FDF">
        <w:rPr>
          <w:rFonts w:ascii="IBM Plex Sans" w:hAnsi="IBM Plex Sans" w:cs="Arial"/>
          <w:sz w:val="22"/>
          <w:szCs w:val="22"/>
        </w:rPr>
        <w:t xml:space="preserve">Staff will consider whether any assessment of underlying factors of disruptive behaviour is needed. </w:t>
      </w:r>
      <w:r w:rsidR="00991C70">
        <w:rPr>
          <w:rFonts w:ascii="IBM Plex Sans" w:hAnsi="IBM Plex Sans" w:cs="Arial"/>
          <w:sz w:val="22"/>
          <w:szCs w:val="22"/>
        </w:rPr>
        <w:t>Parents/carers</w:t>
      </w:r>
      <w:r w:rsidR="00741DCA" w:rsidRPr="008E0FDF">
        <w:rPr>
          <w:rFonts w:ascii="IBM Plex Sans" w:hAnsi="IBM Plex Sans" w:cs="Arial"/>
          <w:sz w:val="22"/>
          <w:szCs w:val="22"/>
        </w:rPr>
        <w:t xml:space="preserve"> should be informed on the same day if their child has been removed from the classroom</w:t>
      </w:r>
      <w:r w:rsidRPr="008E0FDF">
        <w:rPr>
          <w:rFonts w:ascii="IBM Plex Sans" w:hAnsi="IBM Plex Sans" w:cs="Arial"/>
          <w:sz w:val="22"/>
          <w:szCs w:val="22"/>
        </w:rPr>
        <w:t xml:space="preserve"> and a reintegration strategy will be discussed with the </w:t>
      </w:r>
      <w:r w:rsidR="008E0FDF" w:rsidRPr="008E0FDF">
        <w:rPr>
          <w:rFonts w:ascii="IBM Plex Sans" w:hAnsi="IBM Plex Sans" w:cs="Arial"/>
          <w:sz w:val="22"/>
          <w:szCs w:val="22"/>
        </w:rPr>
        <w:t>student</w:t>
      </w:r>
      <w:r w:rsidRPr="008E0FDF">
        <w:rPr>
          <w:rFonts w:ascii="IBM Plex Sans" w:hAnsi="IBM Plex Sans" w:cs="Arial"/>
          <w:sz w:val="22"/>
          <w:szCs w:val="22"/>
        </w:rPr>
        <w:t xml:space="preserve"> and </w:t>
      </w:r>
      <w:r w:rsidR="00991C70">
        <w:rPr>
          <w:rFonts w:ascii="IBM Plex Sans" w:hAnsi="IBM Plex Sans" w:cs="Arial"/>
          <w:sz w:val="22"/>
          <w:szCs w:val="22"/>
        </w:rPr>
        <w:t>parents/carers</w:t>
      </w:r>
      <w:r w:rsidRPr="008E0FDF">
        <w:rPr>
          <w:rFonts w:ascii="IBM Plex Sans" w:hAnsi="IBM Plex Sans" w:cs="Arial"/>
          <w:sz w:val="22"/>
          <w:szCs w:val="22"/>
        </w:rPr>
        <w:t xml:space="preserve"> which </w:t>
      </w:r>
      <w:r w:rsidR="00D86DBF" w:rsidRPr="008E0FDF">
        <w:rPr>
          <w:rFonts w:ascii="IBM Plex Sans" w:hAnsi="IBM Plex Sans" w:cs="Arial"/>
          <w:sz w:val="22"/>
          <w:szCs w:val="22"/>
        </w:rPr>
        <w:t xml:space="preserve">facilitates reflection by the </w:t>
      </w:r>
      <w:r w:rsidR="008E0FDF" w:rsidRPr="008E0FDF">
        <w:rPr>
          <w:rFonts w:ascii="IBM Plex Sans" w:hAnsi="IBM Plex Sans" w:cs="Arial"/>
          <w:sz w:val="22"/>
          <w:szCs w:val="22"/>
        </w:rPr>
        <w:t>student</w:t>
      </w:r>
      <w:r w:rsidR="00D86DBF" w:rsidRPr="008E0FDF">
        <w:rPr>
          <w:rFonts w:ascii="IBM Plex Sans" w:hAnsi="IBM Plex Sans" w:cs="Arial"/>
          <w:sz w:val="22"/>
          <w:szCs w:val="22"/>
        </w:rPr>
        <w:t xml:space="preserve">, </w:t>
      </w:r>
      <w:r w:rsidRPr="008E0FDF">
        <w:rPr>
          <w:rFonts w:ascii="IBM Plex Sans" w:hAnsi="IBM Plex Sans" w:cs="Arial"/>
          <w:sz w:val="22"/>
          <w:szCs w:val="22"/>
        </w:rPr>
        <w:t>set</w:t>
      </w:r>
      <w:r w:rsidR="00D86DBF" w:rsidRPr="008E0FDF">
        <w:rPr>
          <w:rFonts w:ascii="IBM Plex Sans" w:hAnsi="IBM Plex Sans" w:cs="Arial"/>
          <w:sz w:val="22"/>
          <w:szCs w:val="22"/>
        </w:rPr>
        <w:t>s</w:t>
      </w:r>
      <w:r w:rsidRPr="008E0FDF">
        <w:rPr>
          <w:rFonts w:ascii="IBM Plex Sans" w:hAnsi="IBM Plex Sans" w:cs="Arial"/>
          <w:sz w:val="22"/>
          <w:szCs w:val="22"/>
        </w:rPr>
        <w:t xml:space="preserve"> out </w:t>
      </w:r>
      <w:r w:rsidR="00D86DBF" w:rsidRPr="008E0FDF">
        <w:rPr>
          <w:rFonts w:ascii="IBM Plex Sans" w:hAnsi="IBM Plex Sans" w:cs="Arial"/>
          <w:sz w:val="22"/>
          <w:szCs w:val="22"/>
        </w:rPr>
        <w:t xml:space="preserve">any support to be put in place for the </w:t>
      </w:r>
      <w:r w:rsidR="008E0FDF" w:rsidRPr="008E0FDF">
        <w:rPr>
          <w:rFonts w:ascii="IBM Plex Sans" w:hAnsi="IBM Plex Sans" w:cs="Arial"/>
          <w:sz w:val="22"/>
          <w:szCs w:val="22"/>
        </w:rPr>
        <w:t>student</w:t>
      </w:r>
      <w:r w:rsidR="00D86DBF" w:rsidRPr="008E0FDF">
        <w:rPr>
          <w:rFonts w:ascii="IBM Plex Sans" w:hAnsi="IBM Plex Sans" w:cs="Arial"/>
          <w:sz w:val="22"/>
          <w:szCs w:val="22"/>
        </w:rPr>
        <w:t xml:space="preserve"> to avoid such behaviour in the future, sets out </w:t>
      </w:r>
      <w:r w:rsidRPr="008E0FDF">
        <w:rPr>
          <w:rFonts w:ascii="IBM Plex Sans" w:hAnsi="IBM Plex Sans" w:cs="Arial"/>
          <w:sz w:val="22"/>
          <w:szCs w:val="22"/>
        </w:rPr>
        <w:t>clear behavioural expectations and the consequences of failing to comply</w:t>
      </w:r>
      <w:r w:rsidR="00741DCA" w:rsidRPr="008E0FDF">
        <w:rPr>
          <w:rFonts w:ascii="IBM Plex Sans" w:hAnsi="IBM Plex Sans" w:cs="Arial"/>
          <w:sz w:val="22"/>
          <w:szCs w:val="22"/>
        </w:rPr>
        <w:t xml:space="preserve">. </w:t>
      </w:r>
    </w:p>
    <w:p w14:paraId="4F8F2AAF" w14:textId="6D08A6A4" w:rsidR="00866FB6" w:rsidRPr="008E0FDF" w:rsidRDefault="00866FB6" w:rsidP="002C3103">
      <w:pPr>
        <w:pStyle w:val="HeadingLevel2"/>
        <w:rPr>
          <w:rFonts w:ascii="IBM Plex Sans" w:hAnsi="IBM Plex Sans" w:cs="Arial"/>
          <w:sz w:val="22"/>
          <w:lang w:eastAsia="en-GB"/>
        </w:rPr>
      </w:pPr>
      <w:r w:rsidRPr="008E0FDF">
        <w:rPr>
          <w:rFonts w:ascii="IBM Plex Sans" w:hAnsi="IBM Plex Sans" w:cs="Arial"/>
          <w:sz w:val="22"/>
          <w:lang w:eastAsia="en-GB"/>
        </w:rPr>
        <w:t xml:space="preserve">Detentions can be issued by any member of teaching or support staff. </w:t>
      </w:r>
      <w:r w:rsidRPr="008E0FDF">
        <w:rPr>
          <w:rFonts w:ascii="IBM Plex Sans" w:hAnsi="IBM Plex Sans" w:cs="Arial"/>
          <w:color w:val="000000"/>
          <w:sz w:val="22"/>
        </w:rPr>
        <w:t>Staff will only issue detentions outside of academy hours when it is reasonable after having considered whether:</w:t>
      </w:r>
    </w:p>
    <w:p w14:paraId="13E673F5" w14:textId="66ADE68A" w:rsidR="00866FB6" w:rsidRPr="008E0FDF" w:rsidRDefault="00866FB6" w:rsidP="002C3103">
      <w:pPr>
        <w:pStyle w:val="Bullet2"/>
        <w:contextualSpacing w:val="0"/>
        <w:rPr>
          <w:rFonts w:ascii="IBM Plex Sans" w:hAnsi="IBM Plex Sans" w:cs="Arial"/>
          <w:sz w:val="22"/>
        </w:rPr>
      </w:pPr>
      <w:r w:rsidRPr="008E0FDF">
        <w:rPr>
          <w:rFonts w:ascii="IBM Plex Sans" w:hAnsi="IBM Plex Sans" w:cs="Arial"/>
          <w:sz w:val="22"/>
        </w:rPr>
        <w:t xml:space="preserve">the detention may put the </w:t>
      </w:r>
      <w:r w:rsidR="008E0FDF" w:rsidRPr="008E0FDF">
        <w:rPr>
          <w:rFonts w:ascii="IBM Plex Sans" w:hAnsi="IBM Plex Sans" w:cs="Arial"/>
          <w:sz w:val="22"/>
        </w:rPr>
        <w:t>student</w:t>
      </w:r>
      <w:r w:rsidRPr="008E0FDF">
        <w:rPr>
          <w:rFonts w:ascii="IBM Plex Sans" w:hAnsi="IBM Plex Sans" w:cs="Arial"/>
          <w:sz w:val="22"/>
        </w:rPr>
        <w:t xml:space="preserve"> at increased risk or compromise their </w:t>
      </w:r>
      <w:r w:rsidR="00E15B15" w:rsidRPr="008E0FDF">
        <w:rPr>
          <w:rFonts w:ascii="IBM Plex Sans" w:hAnsi="IBM Plex Sans" w:cs="Arial"/>
          <w:sz w:val="22"/>
        </w:rPr>
        <w:t>safety.</w:t>
      </w:r>
    </w:p>
    <w:p w14:paraId="06A22D36" w14:textId="0FF9229C" w:rsidR="00866FB6" w:rsidRPr="008E0FDF" w:rsidRDefault="00866FB6" w:rsidP="002C3103">
      <w:pPr>
        <w:pStyle w:val="Bullet2"/>
        <w:contextualSpacing w:val="0"/>
        <w:rPr>
          <w:rFonts w:ascii="IBM Plex Sans" w:hAnsi="IBM Plex Sans" w:cs="Arial"/>
          <w:sz w:val="22"/>
        </w:rPr>
      </w:pPr>
      <w:r w:rsidRPr="008E0FDF">
        <w:rPr>
          <w:rFonts w:ascii="IBM Plex Sans" w:hAnsi="IBM Plex Sans" w:cs="Arial"/>
          <w:sz w:val="22"/>
        </w:rPr>
        <w:t xml:space="preserve">the </w:t>
      </w:r>
      <w:r w:rsidR="008E0FDF" w:rsidRPr="008E0FDF">
        <w:rPr>
          <w:rFonts w:ascii="IBM Plex Sans" w:hAnsi="IBM Plex Sans" w:cs="Arial"/>
          <w:sz w:val="22"/>
        </w:rPr>
        <w:t>student</w:t>
      </w:r>
      <w:r w:rsidRPr="008E0FDF">
        <w:rPr>
          <w:rFonts w:ascii="IBM Plex Sans" w:hAnsi="IBM Plex Sans" w:cs="Arial"/>
          <w:sz w:val="22"/>
        </w:rPr>
        <w:t xml:space="preserve"> has known caring responsibilities or religious </w:t>
      </w:r>
      <w:r w:rsidR="00E15B15" w:rsidRPr="008E0FDF">
        <w:rPr>
          <w:rFonts w:ascii="IBM Plex Sans" w:hAnsi="IBM Plex Sans" w:cs="Arial"/>
          <w:sz w:val="22"/>
        </w:rPr>
        <w:t>requirements.</w:t>
      </w:r>
      <w:r w:rsidRPr="008E0FDF">
        <w:rPr>
          <w:rFonts w:ascii="IBM Plex Sans" w:hAnsi="IBM Plex Sans" w:cs="Arial"/>
          <w:sz w:val="22"/>
        </w:rPr>
        <w:t xml:space="preserve"> </w:t>
      </w:r>
    </w:p>
    <w:p w14:paraId="5B0C1F0E" w14:textId="27600A8D" w:rsidR="00866FB6" w:rsidRPr="008E0FDF" w:rsidRDefault="00866FB6" w:rsidP="002C3103">
      <w:pPr>
        <w:pStyle w:val="Bullet2"/>
        <w:contextualSpacing w:val="0"/>
        <w:rPr>
          <w:rFonts w:ascii="IBM Plex Sans" w:hAnsi="IBM Plex Sans" w:cs="Arial"/>
          <w:sz w:val="22"/>
        </w:rPr>
      </w:pPr>
      <w:r w:rsidRPr="008E0FDF">
        <w:rPr>
          <w:rFonts w:ascii="IBM Plex Sans" w:hAnsi="IBM Plex Sans" w:cs="Arial"/>
          <w:sz w:val="22"/>
        </w:rPr>
        <w:t xml:space="preserve">the detention timing conflicts with a medical </w:t>
      </w:r>
      <w:r w:rsidR="00E15B15" w:rsidRPr="008E0FDF">
        <w:rPr>
          <w:rFonts w:ascii="IBM Plex Sans" w:hAnsi="IBM Plex Sans" w:cs="Arial"/>
          <w:sz w:val="22"/>
        </w:rPr>
        <w:t>appointment.</w:t>
      </w:r>
      <w:r w:rsidRPr="008E0FDF">
        <w:rPr>
          <w:rFonts w:ascii="IBM Plex Sans" w:hAnsi="IBM Plex Sans" w:cs="Arial"/>
          <w:sz w:val="22"/>
        </w:rPr>
        <w:t xml:space="preserve"> </w:t>
      </w:r>
    </w:p>
    <w:p w14:paraId="021E8E60" w14:textId="110175A1" w:rsidR="00866FB6" w:rsidRPr="008E0FDF" w:rsidRDefault="00991C70" w:rsidP="002C3103">
      <w:pPr>
        <w:pStyle w:val="Bullet2"/>
        <w:contextualSpacing w:val="0"/>
        <w:rPr>
          <w:rFonts w:ascii="IBM Plex Sans" w:hAnsi="IBM Plex Sans" w:cs="Arial"/>
          <w:sz w:val="22"/>
        </w:rPr>
      </w:pPr>
      <w:r>
        <w:rPr>
          <w:rFonts w:ascii="IBM Plex Sans" w:hAnsi="IBM Plex Sans" w:cs="Arial"/>
          <w:sz w:val="22"/>
        </w:rPr>
        <w:t>parents/carers</w:t>
      </w:r>
      <w:r w:rsidR="00866FB6" w:rsidRPr="008E0FDF">
        <w:rPr>
          <w:rFonts w:ascii="IBM Plex Sans" w:hAnsi="IBM Plex Sans" w:cs="Arial"/>
          <w:sz w:val="22"/>
        </w:rPr>
        <w:t xml:space="preserve"> ought to be informed of the detention; and </w:t>
      </w:r>
    </w:p>
    <w:p w14:paraId="786507AB" w14:textId="36C2ECF2" w:rsidR="00866FB6" w:rsidRPr="008E0FDF" w:rsidRDefault="00866FB6" w:rsidP="002C3103">
      <w:pPr>
        <w:pStyle w:val="Bullet2"/>
        <w:contextualSpacing w:val="0"/>
        <w:rPr>
          <w:rFonts w:ascii="IBM Plex Sans" w:hAnsi="IBM Plex Sans" w:cs="Arial"/>
          <w:sz w:val="22"/>
        </w:rPr>
      </w:pPr>
      <w:r w:rsidRPr="008E0FDF">
        <w:rPr>
          <w:rFonts w:ascii="IBM Plex Sans" w:hAnsi="IBM Plex Sans" w:cs="Arial"/>
          <w:sz w:val="22"/>
        </w:rPr>
        <w:t xml:space="preserve">whether suitable travel arrangements can reasonably be made by the parent for the </w:t>
      </w:r>
      <w:r w:rsidR="008E0FDF" w:rsidRPr="008E0FDF">
        <w:rPr>
          <w:rFonts w:ascii="IBM Plex Sans" w:hAnsi="IBM Plex Sans" w:cs="Arial"/>
          <w:sz w:val="22"/>
        </w:rPr>
        <w:t>student</w:t>
      </w:r>
      <w:r w:rsidRPr="008E0FDF">
        <w:rPr>
          <w:rFonts w:ascii="IBM Plex Sans" w:hAnsi="IBM Plex Sans" w:cs="Arial"/>
          <w:sz w:val="22"/>
        </w:rPr>
        <w:t>, disregarding any inconvenience for the parent.</w:t>
      </w:r>
    </w:p>
    <w:p w14:paraId="5389C94C" w14:textId="44AAB794" w:rsidR="00830F1A" w:rsidRPr="008E0FDF" w:rsidRDefault="008D114B" w:rsidP="002C3103">
      <w:pPr>
        <w:pStyle w:val="HeadingLevel2"/>
        <w:rPr>
          <w:rFonts w:ascii="IBM Plex Sans" w:hAnsi="IBM Plex Sans" w:cs="Arial"/>
          <w:sz w:val="22"/>
          <w:lang w:eastAsia="en-GB"/>
        </w:rPr>
      </w:pPr>
      <w:r w:rsidRPr="008E0FDF">
        <w:rPr>
          <w:rFonts w:ascii="IBM Plex Sans" w:hAnsi="IBM Plex Sans" w:cs="Arial"/>
          <w:sz w:val="22"/>
          <w:lang w:eastAsia="en-GB"/>
        </w:rPr>
        <w:t xml:space="preserve">Permanent exclusion will only be used as a sanction of last resort, in response to a serious breach, or persistent breaches, of </w:t>
      </w:r>
      <w:r w:rsidR="00532937" w:rsidRPr="008E0FDF">
        <w:rPr>
          <w:rFonts w:ascii="IBM Plex Sans" w:hAnsi="IBM Plex Sans" w:cs="Arial"/>
          <w:sz w:val="22"/>
          <w:lang w:eastAsia="en-GB"/>
        </w:rPr>
        <w:t>this</w:t>
      </w:r>
      <w:r w:rsidRPr="008E0FDF">
        <w:rPr>
          <w:rFonts w:ascii="IBM Plex Sans" w:hAnsi="IBM Plex Sans" w:cs="Arial"/>
          <w:sz w:val="22"/>
          <w:lang w:eastAsia="en-GB"/>
        </w:rPr>
        <w:t xml:space="preserve"> behaviour policy and </w:t>
      </w:r>
      <w:r w:rsidR="00E15B15" w:rsidRPr="008E0FDF">
        <w:rPr>
          <w:rFonts w:ascii="IBM Plex Sans" w:hAnsi="IBM Plex Sans" w:cs="Arial"/>
          <w:sz w:val="22"/>
          <w:lang w:eastAsia="en-GB"/>
        </w:rPr>
        <w:t>were</w:t>
      </w:r>
      <w:r w:rsidRPr="008E0FDF">
        <w:rPr>
          <w:rFonts w:ascii="IBM Plex Sans" w:hAnsi="IBM Plex Sans" w:cs="Arial"/>
          <w:sz w:val="22"/>
          <w:lang w:eastAsia="en-GB"/>
        </w:rPr>
        <w:t xml:space="preserve"> allowing the </w:t>
      </w:r>
      <w:r w:rsidR="008E0FDF" w:rsidRPr="008E0FDF">
        <w:rPr>
          <w:rFonts w:ascii="IBM Plex Sans" w:hAnsi="IBM Plex Sans" w:cs="Arial"/>
          <w:sz w:val="22"/>
          <w:lang w:eastAsia="en-GB"/>
        </w:rPr>
        <w:t>student</w:t>
      </w:r>
      <w:r w:rsidRPr="008E0FDF">
        <w:rPr>
          <w:rFonts w:ascii="IBM Plex Sans" w:hAnsi="IBM Plex Sans" w:cs="Arial"/>
          <w:sz w:val="22"/>
          <w:lang w:eastAsia="en-GB"/>
        </w:rPr>
        <w:t xml:space="preserve"> to remain in the </w:t>
      </w:r>
      <w:r w:rsidR="00532937" w:rsidRPr="008E0FDF">
        <w:rPr>
          <w:rFonts w:ascii="IBM Plex Sans" w:hAnsi="IBM Plex Sans" w:cs="Arial"/>
          <w:sz w:val="22"/>
        </w:rPr>
        <w:t>academy</w:t>
      </w:r>
      <w:r w:rsidRPr="008E0FDF">
        <w:rPr>
          <w:rFonts w:ascii="IBM Plex Sans" w:hAnsi="IBM Plex Sans" w:cs="Arial"/>
          <w:sz w:val="22"/>
          <w:lang w:eastAsia="en-GB"/>
        </w:rPr>
        <w:t xml:space="preserve"> would seriously harm the education or welfare of the </w:t>
      </w:r>
      <w:r w:rsidR="008E0FDF" w:rsidRPr="008E0FDF">
        <w:rPr>
          <w:rFonts w:ascii="IBM Plex Sans" w:hAnsi="IBM Plex Sans" w:cs="Arial"/>
          <w:sz w:val="22"/>
          <w:lang w:eastAsia="en-GB"/>
        </w:rPr>
        <w:t>student</w:t>
      </w:r>
      <w:r w:rsidRPr="008E0FDF">
        <w:rPr>
          <w:rFonts w:ascii="IBM Plex Sans" w:hAnsi="IBM Plex Sans" w:cs="Arial"/>
          <w:sz w:val="22"/>
          <w:lang w:eastAsia="en-GB"/>
        </w:rPr>
        <w:t xml:space="preserve"> or others in the </w:t>
      </w:r>
      <w:r w:rsidR="00532937" w:rsidRPr="008E0FDF">
        <w:rPr>
          <w:rFonts w:ascii="IBM Plex Sans" w:hAnsi="IBM Plex Sans" w:cs="Arial"/>
          <w:sz w:val="22"/>
        </w:rPr>
        <w:t>academy</w:t>
      </w:r>
      <w:r w:rsidRPr="008E0FDF">
        <w:rPr>
          <w:rFonts w:ascii="IBM Plex Sans" w:hAnsi="IBM Plex Sans" w:cs="Arial"/>
          <w:sz w:val="22"/>
          <w:lang w:eastAsia="en-GB"/>
        </w:rPr>
        <w:t xml:space="preserve">. The </w:t>
      </w:r>
      <w:r w:rsidR="00532937" w:rsidRPr="008E0FDF">
        <w:rPr>
          <w:rFonts w:ascii="IBM Plex Sans" w:hAnsi="IBM Plex Sans" w:cs="Arial"/>
          <w:sz w:val="22"/>
        </w:rPr>
        <w:t>academy</w:t>
      </w:r>
      <w:r w:rsidRPr="008E0FDF">
        <w:rPr>
          <w:rFonts w:ascii="IBM Plex Sans" w:hAnsi="IBM Plex Sans" w:cs="Arial"/>
          <w:sz w:val="22"/>
          <w:lang w:eastAsia="en-GB"/>
        </w:rPr>
        <w:t xml:space="preserve"> will follow </w:t>
      </w:r>
      <w:r w:rsidR="009103D0" w:rsidRPr="008E0FDF">
        <w:rPr>
          <w:rFonts w:ascii="IBM Plex Sans" w:hAnsi="IBM Plex Sans" w:cs="Arial"/>
          <w:sz w:val="22"/>
          <w:lang w:eastAsia="en-GB"/>
        </w:rPr>
        <w:t>the Trust</w:t>
      </w:r>
      <w:r w:rsidR="00BD5E6C" w:rsidRPr="008E0FDF">
        <w:rPr>
          <w:rFonts w:ascii="IBM Plex Sans" w:hAnsi="IBM Plex Sans" w:cs="Arial"/>
          <w:sz w:val="22"/>
          <w:lang w:eastAsia="en-GB"/>
        </w:rPr>
        <w:t>’</w:t>
      </w:r>
      <w:r w:rsidR="009103D0" w:rsidRPr="008E0FDF">
        <w:rPr>
          <w:rFonts w:ascii="IBM Plex Sans" w:hAnsi="IBM Plex Sans" w:cs="Arial"/>
          <w:sz w:val="22"/>
          <w:lang w:eastAsia="en-GB"/>
        </w:rPr>
        <w:t>s</w:t>
      </w:r>
      <w:r w:rsidR="00E35833" w:rsidRPr="008E0FDF">
        <w:rPr>
          <w:rFonts w:ascii="IBM Plex Sans" w:hAnsi="IBM Plex Sans" w:cs="Arial"/>
          <w:sz w:val="22"/>
          <w:lang w:eastAsia="en-GB"/>
        </w:rPr>
        <w:t xml:space="preserve"> Exclusions Policy and </w:t>
      </w:r>
      <w:r w:rsidRPr="008E0FDF">
        <w:rPr>
          <w:rFonts w:ascii="IBM Plex Sans" w:hAnsi="IBM Plex Sans" w:cs="Arial"/>
          <w:sz w:val="22"/>
          <w:lang w:eastAsia="en-GB"/>
        </w:rPr>
        <w:t xml:space="preserve">the DfE statutory guidance on </w:t>
      </w:r>
      <w:r w:rsidR="00D86DBF" w:rsidRPr="008E0FDF">
        <w:rPr>
          <w:rFonts w:ascii="IBM Plex Sans" w:hAnsi="IBM Plex Sans" w:cs="Arial"/>
          <w:sz w:val="22"/>
          <w:lang w:eastAsia="en-GB"/>
        </w:rPr>
        <w:t xml:space="preserve">suspensions and </w:t>
      </w:r>
      <w:r w:rsidRPr="008E0FDF">
        <w:rPr>
          <w:rFonts w:ascii="IBM Plex Sans" w:hAnsi="IBM Plex Sans" w:cs="Arial"/>
          <w:sz w:val="22"/>
          <w:lang w:eastAsia="en-GB"/>
        </w:rPr>
        <w:t xml:space="preserve">exclusions </w:t>
      </w:r>
      <w:r w:rsidR="00830F1A" w:rsidRPr="008E0FDF">
        <w:rPr>
          <w:rFonts w:ascii="IBM Plex Sans" w:hAnsi="IBM Plex Sans" w:cs="Arial"/>
          <w:sz w:val="22"/>
          <w:lang w:eastAsia="en-GB"/>
        </w:rPr>
        <w:t xml:space="preserve">when taking a decision to </w:t>
      </w:r>
      <w:r w:rsidR="00D86DBF" w:rsidRPr="008E0FDF">
        <w:rPr>
          <w:rFonts w:ascii="IBM Plex Sans" w:hAnsi="IBM Plex Sans" w:cs="Arial"/>
          <w:sz w:val="22"/>
          <w:lang w:eastAsia="en-GB"/>
        </w:rPr>
        <w:t xml:space="preserve">suspend or </w:t>
      </w:r>
      <w:r w:rsidR="00830F1A" w:rsidRPr="008E0FDF">
        <w:rPr>
          <w:rFonts w:ascii="IBM Plex Sans" w:hAnsi="IBM Plex Sans" w:cs="Arial"/>
          <w:sz w:val="22"/>
          <w:lang w:eastAsia="en-GB"/>
        </w:rPr>
        <w:t>exclude.</w:t>
      </w:r>
    </w:p>
    <w:p w14:paraId="67FC5614" w14:textId="4D2694E8" w:rsidR="00B20190" w:rsidRPr="008E0FDF" w:rsidRDefault="008E0FDF" w:rsidP="002C3103">
      <w:pPr>
        <w:pStyle w:val="HeadingLevel1"/>
        <w:rPr>
          <w:rFonts w:ascii="IBM Plex Sans" w:hAnsi="IBM Plex Sans" w:cs="Arial"/>
          <w:sz w:val="22"/>
        </w:rPr>
      </w:pPr>
      <w:bookmarkStart w:id="7" w:name="_Toc143592721"/>
      <w:r w:rsidRPr="008E0FDF">
        <w:rPr>
          <w:rFonts w:ascii="IBM Plex Sans" w:hAnsi="IBM Plex Sans" w:cs="Arial"/>
          <w:sz w:val="22"/>
        </w:rPr>
        <w:t>Student</w:t>
      </w:r>
      <w:r w:rsidR="00B20190" w:rsidRPr="008E0FDF">
        <w:rPr>
          <w:rFonts w:ascii="IBM Plex Sans" w:hAnsi="IBM Plex Sans" w:cs="Arial"/>
          <w:sz w:val="22"/>
        </w:rPr>
        <w:t>s with Special Educational Needs and/or Disabilities</w:t>
      </w:r>
      <w:bookmarkEnd w:id="7"/>
    </w:p>
    <w:p w14:paraId="567F2591" w14:textId="77777777" w:rsidR="007B2219" w:rsidRPr="008E0FDF" w:rsidRDefault="0081492A" w:rsidP="002C3103">
      <w:pPr>
        <w:pStyle w:val="HeadingLevel2"/>
        <w:rPr>
          <w:rFonts w:ascii="IBM Plex Sans" w:hAnsi="IBM Plex Sans" w:cs="Arial"/>
          <w:sz w:val="22"/>
        </w:rPr>
      </w:pPr>
      <w:r w:rsidRPr="008E0FDF">
        <w:rPr>
          <w:rFonts w:ascii="IBM Plex Sans" w:hAnsi="IBM Plex Sans" w:cs="Arial"/>
          <w:sz w:val="22"/>
        </w:rPr>
        <w:t xml:space="preserve">In </w:t>
      </w:r>
      <w:r w:rsidR="009208F7" w:rsidRPr="008E0FDF">
        <w:rPr>
          <w:rFonts w:ascii="IBM Plex Sans" w:hAnsi="IBM Plex Sans" w:cs="Arial"/>
          <w:sz w:val="22"/>
        </w:rPr>
        <w:t>the context of this policy, a child</w:t>
      </w:r>
      <w:r w:rsidR="007B2219" w:rsidRPr="008E0FDF">
        <w:rPr>
          <w:rFonts w:ascii="IBM Plex Sans" w:hAnsi="IBM Plex Sans" w:cs="Arial"/>
          <w:sz w:val="22"/>
        </w:rPr>
        <w:t xml:space="preserve"> is considered to have SEND if he or she:</w:t>
      </w:r>
    </w:p>
    <w:p w14:paraId="66D0FF85" w14:textId="1B3DAD87" w:rsidR="007B2219" w:rsidRPr="008E0FDF" w:rsidRDefault="007B2219" w:rsidP="002C3103">
      <w:pPr>
        <w:pStyle w:val="Bullet2"/>
        <w:contextualSpacing w:val="0"/>
        <w:rPr>
          <w:rFonts w:ascii="IBM Plex Sans" w:hAnsi="IBM Plex Sans" w:cs="Arial"/>
          <w:sz w:val="22"/>
        </w:rPr>
      </w:pPr>
      <w:r w:rsidRPr="008E0FDF">
        <w:rPr>
          <w:rFonts w:ascii="IBM Plex Sans" w:hAnsi="IBM Plex Sans" w:cs="Arial"/>
          <w:sz w:val="22"/>
        </w:rPr>
        <w:t xml:space="preserve">has difficulties in learning which are significantly greater than </w:t>
      </w:r>
      <w:r w:rsidR="004D37DA" w:rsidRPr="008E0FDF">
        <w:rPr>
          <w:rFonts w:ascii="IBM Plex Sans" w:hAnsi="IBM Plex Sans" w:cs="Arial"/>
          <w:sz w:val="22"/>
        </w:rPr>
        <w:t>most</w:t>
      </w:r>
      <w:r w:rsidRPr="008E0FDF">
        <w:rPr>
          <w:rFonts w:ascii="IBM Plex Sans" w:hAnsi="IBM Plex Sans" w:cs="Arial"/>
          <w:sz w:val="22"/>
        </w:rPr>
        <w:t xml:space="preserve"> other </w:t>
      </w:r>
      <w:r w:rsidR="008E0FDF" w:rsidRPr="008E0FDF">
        <w:rPr>
          <w:rFonts w:ascii="IBM Plex Sans" w:hAnsi="IBM Plex Sans" w:cs="Arial"/>
          <w:sz w:val="22"/>
        </w:rPr>
        <w:t>student</w:t>
      </w:r>
      <w:r w:rsidRPr="008E0FDF">
        <w:rPr>
          <w:rFonts w:ascii="IBM Plex Sans" w:hAnsi="IBM Plex Sans" w:cs="Arial"/>
          <w:sz w:val="22"/>
        </w:rPr>
        <w:t>s of the same age; or</w:t>
      </w:r>
    </w:p>
    <w:p w14:paraId="7AE774F8" w14:textId="77777777" w:rsidR="007B2219" w:rsidRPr="008E0FDF" w:rsidRDefault="007B2219" w:rsidP="002C3103">
      <w:pPr>
        <w:pStyle w:val="Bullet2"/>
        <w:contextualSpacing w:val="0"/>
        <w:rPr>
          <w:rFonts w:ascii="IBM Plex Sans" w:hAnsi="IBM Plex Sans" w:cs="Arial"/>
          <w:sz w:val="22"/>
        </w:rPr>
      </w:pPr>
      <w:r w:rsidRPr="008E0FDF">
        <w:rPr>
          <w:rFonts w:ascii="IBM Plex Sans" w:hAnsi="IBM Plex Sans" w:cs="Arial"/>
          <w:sz w:val="22"/>
        </w:rPr>
        <w:t xml:space="preserve">has a disability which prevents or limits </w:t>
      </w:r>
      <w:r w:rsidR="009208F7" w:rsidRPr="008E0FDF">
        <w:rPr>
          <w:rFonts w:ascii="IBM Plex Sans" w:hAnsi="IBM Plex Sans" w:cs="Arial"/>
          <w:sz w:val="22"/>
        </w:rPr>
        <w:t>them</w:t>
      </w:r>
      <w:r w:rsidRPr="008E0FDF">
        <w:rPr>
          <w:rFonts w:ascii="IBM Plex Sans" w:hAnsi="IBM Plex Sans" w:cs="Arial"/>
          <w:sz w:val="22"/>
        </w:rPr>
        <w:t xml:space="preserve"> from accessing the curriculum; or</w:t>
      </w:r>
    </w:p>
    <w:p w14:paraId="1C7F3E44" w14:textId="37878927" w:rsidR="007B2219" w:rsidRPr="008E0FDF" w:rsidRDefault="007B2219" w:rsidP="002C3103">
      <w:pPr>
        <w:pStyle w:val="Bullet2"/>
        <w:contextualSpacing w:val="0"/>
        <w:rPr>
          <w:rFonts w:ascii="IBM Plex Sans" w:hAnsi="IBM Plex Sans" w:cs="Arial"/>
          <w:sz w:val="22"/>
        </w:rPr>
      </w:pPr>
      <w:r w:rsidRPr="008E0FDF">
        <w:rPr>
          <w:rFonts w:ascii="IBM Plex Sans" w:hAnsi="IBM Plex Sans" w:cs="Arial"/>
          <w:sz w:val="22"/>
        </w:rPr>
        <w:t xml:space="preserve">has behavioural, </w:t>
      </w:r>
      <w:r w:rsidR="00553A57" w:rsidRPr="008E0FDF">
        <w:rPr>
          <w:rFonts w:ascii="IBM Plex Sans" w:hAnsi="IBM Plex Sans" w:cs="Arial"/>
          <w:sz w:val="22"/>
        </w:rPr>
        <w:t>emotional,</w:t>
      </w:r>
      <w:r w:rsidRPr="008E0FDF">
        <w:rPr>
          <w:rFonts w:ascii="IBM Plex Sans" w:hAnsi="IBM Plex Sans" w:cs="Arial"/>
          <w:sz w:val="22"/>
        </w:rPr>
        <w:t xml:space="preserve"> or social difficulties which impact adversely on </w:t>
      </w:r>
      <w:r w:rsidR="009208F7" w:rsidRPr="008E0FDF">
        <w:rPr>
          <w:rFonts w:ascii="IBM Plex Sans" w:hAnsi="IBM Plex Sans" w:cs="Arial"/>
          <w:sz w:val="22"/>
        </w:rPr>
        <w:t>their</w:t>
      </w:r>
      <w:r w:rsidRPr="008E0FDF">
        <w:rPr>
          <w:rFonts w:ascii="IBM Plex Sans" w:hAnsi="IBM Plex Sans" w:cs="Arial"/>
          <w:sz w:val="22"/>
        </w:rPr>
        <w:t xml:space="preserve"> learning and progress.</w:t>
      </w:r>
    </w:p>
    <w:p w14:paraId="58846708" w14:textId="3D66C6AD" w:rsidR="007B2219" w:rsidRPr="008E0FDF" w:rsidRDefault="00B20190" w:rsidP="002C3103">
      <w:pPr>
        <w:pStyle w:val="HeadingLevel2"/>
        <w:rPr>
          <w:rFonts w:ascii="IBM Plex Sans" w:hAnsi="IBM Plex Sans" w:cs="Arial"/>
          <w:sz w:val="22"/>
        </w:rPr>
      </w:pPr>
      <w:r w:rsidRPr="008E0FDF">
        <w:rPr>
          <w:rFonts w:ascii="IBM Plex Sans" w:hAnsi="IBM Plex Sans" w:cs="Arial"/>
          <w:sz w:val="22"/>
        </w:rPr>
        <w:t xml:space="preserve">The </w:t>
      </w:r>
      <w:r w:rsidR="00532937" w:rsidRPr="008E0FDF">
        <w:rPr>
          <w:rFonts w:ascii="IBM Plex Sans" w:hAnsi="IBM Plex Sans" w:cs="Arial"/>
          <w:sz w:val="22"/>
        </w:rPr>
        <w:t>Trust</w:t>
      </w:r>
      <w:r w:rsidRPr="008E0FDF">
        <w:rPr>
          <w:rFonts w:ascii="IBM Plex Sans" w:hAnsi="IBM Plex Sans" w:cs="Arial"/>
          <w:sz w:val="22"/>
        </w:rPr>
        <w:t xml:space="preserve"> is aware that continuous disruptive behaviour can be a result of unmet needs. If such needs are identified, </w:t>
      </w:r>
      <w:r w:rsidR="00532937" w:rsidRPr="008E0FDF">
        <w:rPr>
          <w:rFonts w:ascii="IBM Plex Sans" w:hAnsi="IBM Plex Sans" w:cs="Arial"/>
          <w:sz w:val="22"/>
        </w:rPr>
        <w:t>the respective academy</w:t>
      </w:r>
      <w:r w:rsidRPr="008E0FDF">
        <w:rPr>
          <w:rFonts w:ascii="IBM Plex Sans" w:hAnsi="IBM Plex Sans" w:cs="Arial"/>
          <w:sz w:val="22"/>
        </w:rPr>
        <w:t xml:space="preserve"> will do all </w:t>
      </w:r>
      <w:r w:rsidR="00532937" w:rsidRPr="008E0FDF">
        <w:rPr>
          <w:rFonts w:ascii="IBM Plex Sans" w:hAnsi="IBM Plex Sans" w:cs="Arial"/>
          <w:sz w:val="22"/>
        </w:rPr>
        <w:t>it</w:t>
      </w:r>
      <w:r w:rsidRPr="008E0FDF">
        <w:rPr>
          <w:rFonts w:ascii="IBM Plex Sans" w:hAnsi="IBM Plex Sans" w:cs="Arial"/>
          <w:sz w:val="22"/>
        </w:rPr>
        <w:t xml:space="preserve"> can to ensure that the </w:t>
      </w:r>
      <w:r w:rsidR="008E0FDF" w:rsidRPr="008E0FDF">
        <w:rPr>
          <w:rFonts w:ascii="IBM Plex Sans" w:hAnsi="IBM Plex Sans" w:cs="Arial"/>
          <w:sz w:val="22"/>
        </w:rPr>
        <w:lastRenderedPageBreak/>
        <w:t>student</w:t>
      </w:r>
      <w:r w:rsidRPr="008E0FDF">
        <w:rPr>
          <w:rFonts w:ascii="IBM Plex Sans" w:hAnsi="IBM Plex Sans" w:cs="Arial"/>
          <w:sz w:val="22"/>
        </w:rPr>
        <w:t xml:space="preserve"> receives appropriate support. The </w:t>
      </w:r>
      <w:r w:rsidR="00532937" w:rsidRPr="008E0FDF">
        <w:rPr>
          <w:rFonts w:ascii="IBM Plex Sans" w:hAnsi="IBM Plex Sans" w:cs="Arial"/>
          <w:sz w:val="22"/>
        </w:rPr>
        <w:t>Trust</w:t>
      </w:r>
      <w:r w:rsidRPr="008E0FDF">
        <w:rPr>
          <w:rFonts w:ascii="IBM Plex Sans" w:hAnsi="IBM Plex Sans" w:cs="Arial"/>
          <w:sz w:val="22"/>
        </w:rPr>
        <w:t xml:space="preserve"> is conscious of its legal duties under the Equality Act 2010 in respect of </w:t>
      </w:r>
      <w:r w:rsidR="008E0FDF" w:rsidRPr="008E0FDF">
        <w:rPr>
          <w:rFonts w:ascii="IBM Plex Sans" w:hAnsi="IBM Plex Sans" w:cs="Arial"/>
          <w:sz w:val="22"/>
        </w:rPr>
        <w:t>student</w:t>
      </w:r>
      <w:r w:rsidRPr="008E0FDF">
        <w:rPr>
          <w:rFonts w:ascii="IBM Plex Sans" w:hAnsi="IBM Plex Sans" w:cs="Arial"/>
          <w:sz w:val="22"/>
        </w:rPr>
        <w:t xml:space="preserve">s with disabilities and </w:t>
      </w:r>
      <w:r w:rsidR="00F94DEE" w:rsidRPr="008E0FDF">
        <w:rPr>
          <w:rFonts w:ascii="IBM Plex Sans" w:hAnsi="IBM Plex Sans" w:cs="Arial"/>
          <w:sz w:val="22"/>
        </w:rPr>
        <w:t>will</w:t>
      </w:r>
      <w:r w:rsidRPr="008E0FDF">
        <w:rPr>
          <w:rFonts w:ascii="IBM Plex Sans" w:hAnsi="IBM Plex Sans" w:cs="Arial"/>
          <w:sz w:val="22"/>
        </w:rPr>
        <w:t xml:space="preserve"> make reasonable adjustments to this policy to </w:t>
      </w:r>
      <w:r w:rsidR="007B2219" w:rsidRPr="008E0FDF">
        <w:rPr>
          <w:rFonts w:ascii="IBM Plex Sans" w:hAnsi="IBM Plex Sans" w:cs="Arial"/>
          <w:sz w:val="22"/>
        </w:rPr>
        <w:t>avoid</w:t>
      </w:r>
      <w:r w:rsidRPr="008E0FDF">
        <w:rPr>
          <w:rFonts w:ascii="IBM Plex Sans" w:hAnsi="IBM Plex Sans" w:cs="Arial"/>
          <w:sz w:val="22"/>
        </w:rPr>
        <w:t xml:space="preserve"> </w:t>
      </w:r>
      <w:r w:rsidR="007B2219" w:rsidRPr="008E0FDF">
        <w:rPr>
          <w:rFonts w:ascii="IBM Plex Sans" w:hAnsi="IBM Plex Sans" w:cs="Arial"/>
          <w:sz w:val="22"/>
        </w:rPr>
        <w:t xml:space="preserve">any substantial disadvantage that a </w:t>
      </w:r>
      <w:r w:rsidR="008E0FDF" w:rsidRPr="008E0FDF">
        <w:rPr>
          <w:rFonts w:ascii="IBM Plex Sans" w:hAnsi="IBM Plex Sans" w:cs="Arial"/>
          <w:sz w:val="22"/>
        </w:rPr>
        <w:t>student</w:t>
      </w:r>
      <w:r w:rsidR="007B2219" w:rsidRPr="008E0FDF">
        <w:rPr>
          <w:rFonts w:ascii="IBM Plex Sans" w:hAnsi="IBM Plex Sans" w:cs="Arial"/>
          <w:sz w:val="22"/>
        </w:rPr>
        <w:t xml:space="preserve"> may face </w:t>
      </w:r>
      <w:proofErr w:type="gramStart"/>
      <w:r w:rsidR="007B2219" w:rsidRPr="008E0FDF">
        <w:rPr>
          <w:rFonts w:ascii="IBM Plex Sans" w:hAnsi="IBM Plex Sans" w:cs="Arial"/>
          <w:sz w:val="22"/>
        </w:rPr>
        <w:t>as a consequence of</w:t>
      </w:r>
      <w:proofErr w:type="gramEnd"/>
      <w:r w:rsidR="007B2219" w:rsidRPr="008E0FDF">
        <w:rPr>
          <w:rFonts w:ascii="IBM Plex Sans" w:hAnsi="IBM Plex Sans" w:cs="Arial"/>
          <w:sz w:val="22"/>
        </w:rPr>
        <w:t xml:space="preserve"> their disability compared to their non-disabled peers. A reasonable adjustment that </w:t>
      </w:r>
      <w:r w:rsidR="00F94DEE" w:rsidRPr="008E0FDF">
        <w:rPr>
          <w:rFonts w:ascii="IBM Plex Sans" w:hAnsi="IBM Plex Sans" w:cs="Arial"/>
          <w:sz w:val="22"/>
        </w:rPr>
        <w:t>may be made</w:t>
      </w:r>
      <w:r w:rsidR="007B2219" w:rsidRPr="008E0FDF">
        <w:rPr>
          <w:rFonts w:ascii="IBM Plex Sans" w:hAnsi="IBM Plex Sans" w:cs="Arial"/>
          <w:sz w:val="22"/>
        </w:rPr>
        <w:t xml:space="preserve"> would be to impose a </w:t>
      </w:r>
      <w:r w:rsidR="002C2800" w:rsidRPr="008E0FDF">
        <w:rPr>
          <w:rFonts w:ascii="IBM Plex Sans" w:hAnsi="IBM Plex Sans" w:cs="Arial"/>
          <w:sz w:val="22"/>
        </w:rPr>
        <w:t xml:space="preserve">more lenient </w:t>
      </w:r>
      <w:r w:rsidR="007B2219" w:rsidRPr="008E0FDF">
        <w:rPr>
          <w:rFonts w:ascii="IBM Plex Sans" w:hAnsi="IBM Plex Sans" w:cs="Arial"/>
          <w:sz w:val="22"/>
        </w:rPr>
        <w:t xml:space="preserve">sanction for a </w:t>
      </w:r>
      <w:r w:rsidR="008E0FDF" w:rsidRPr="008E0FDF">
        <w:rPr>
          <w:rFonts w:ascii="IBM Plex Sans" w:hAnsi="IBM Plex Sans" w:cs="Arial"/>
          <w:sz w:val="22"/>
        </w:rPr>
        <w:t>student</w:t>
      </w:r>
      <w:r w:rsidR="007B2219" w:rsidRPr="008E0FDF">
        <w:rPr>
          <w:rFonts w:ascii="IBM Plex Sans" w:hAnsi="IBM Plex Sans" w:cs="Arial"/>
          <w:sz w:val="22"/>
        </w:rPr>
        <w:t xml:space="preserve"> whose behaviour is in consequence of their disability than would be imposed for a </w:t>
      </w:r>
      <w:r w:rsidR="008E0FDF" w:rsidRPr="008E0FDF">
        <w:rPr>
          <w:rFonts w:ascii="IBM Plex Sans" w:hAnsi="IBM Plex Sans" w:cs="Arial"/>
          <w:sz w:val="22"/>
        </w:rPr>
        <w:t>student</w:t>
      </w:r>
      <w:r w:rsidR="007B2219" w:rsidRPr="008E0FDF">
        <w:rPr>
          <w:rFonts w:ascii="IBM Plex Sans" w:hAnsi="IBM Plex Sans" w:cs="Arial"/>
          <w:sz w:val="22"/>
        </w:rPr>
        <w:t xml:space="preserve"> exhibiting the same behaviour who does not have that disability.</w:t>
      </w:r>
      <w:r w:rsidR="0094627D" w:rsidRPr="008E0FDF">
        <w:rPr>
          <w:rFonts w:ascii="IBM Plex Sans" w:hAnsi="IBM Plex Sans" w:cs="Arial"/>
          <w:sz w:val="22"/>
        </w:rPr>
        <w:t xml:space="preserve"> The Trust will not assume that because a </w:t>
      </w:r>
      <w:r w:rsidR="008E0FDF" w:rsidRPr="008E0FDF">
        <w:rPr>
          <w:rFonts w:ascii="IBM Plex Sans" w:hAnsi="IBM Plex Sans" w:cs="Arial"/>
          <w:sz w:val="22"/>
        </w:rPr>
        <w:t>student</w:t>
      </w:r>
      <w:r w:rsidR="0094627D" w:rsidRPr="008E0FDF">
        <w:rPr>
          <w:rFonts w:ascii="IBM Plex Sans" w:hAnsi="IBM Plex Sans" w:cs="Arial"/>
          <w:sz w:val="22"/>
        </w:rPr>
        <w:t xml:space="preserve"> has SEND, it must have affected their behaviour on a particular occasion – this is a question of judgement for the</w:t>
      </w:r>
      <w:r w:rsidR="007D0D28" w:rsidRPr="008E0FDF">
        <w:rPr>
          <w:rFonts w:ascii="IBM Plex Sans" w:hAnsi="IBM Plex Sans" w:cs="Arial"/>
          <w:sz w:val="22"/>
        </w:rPr>
        <w:t xml:space="preserve"> </w:t>
      </w:r>
      <w:r w:rsidR="00E15B15" w:rsidRPr="008E0FDF">
        <w:rPr>
          <w:rFonts w:ascii="IBM Plex Sans" w:hAnsi="IBM Plex Sans" w:cs="Arial"/>
          <w:sz w:val="22"/>
        </w:rPr>
        <w:t>respective academy</w:t>
      </w:r>
      <w:r w:rsidR="0094627D" w:rsidRPr="008E0FDF">
        <w:rPr>
          <w:rFonts w:ascii="IBM Plex Sans" w:hAnsi="IBM Plex Sans" w:cs="Arial"/>
          <w:sz w:val="22"/>
        </w:rPr>
        <w:t xml:space="preserve"> on the facts of the situation.</w:t>
      </w:r>
    </w:p>
    <w:p w14:paraId="207A9487" w14:textId="2A9E1203" w:rsidR="009F0DD8" w:rsidRPr="008E0FDF" w:rsidRDefault="007B2219" w:rsidP="002C3103">
      <w:pPr>
        <w:pStyle w:val="HeadingLevel2"/>
        <w:rPr>
          <w:rFonts w:ascii="IBM Plex Sans" w:hAnsi="IBM Plex Sans" w:cs="Arial"/>
          <w:sz w:val="22"/>
        </w:rPr>
      </w:pPr>
      <w:r w:rsidRPr="008E0FDF">
        <w:rPr>
          <w:rFonts w:ascii="IBM Plex Sans" w:hAnsi="IBM Plex Sans" w:cs="Arial"/>
          <w:sz w:val="22"/>
        </w:rPr>
        <w:t>An Individual Behaviour Plan and/or Pastoral Support will be used for children with SEND whose condition causes them to display challenging behaviour and advice will be sought from external agencies</w:t>
      </w:r>
      <w:r w:rsidR="00EE2C01" w:rsidRPr="008E0FDF">
        <w:rPr>
          <w:rFonts w:ascii="IBM Plex Sans" w:hAnsi="IBM Plex Sans" w:cs="Arial"/>
          <w:color w:val="0070C0"/>
          <w:sz w:val="22"/>
        </w:rPr>
        <w:t xml:space="preserve"> </w:t>
      </w:r>
      <w:r w:rsidRPr="008E0FDF">
        <w:rPr>
          <w:rFonts w:ascii="IBM Plex Sans" w:hAnsi="IBM Plex Sans" w:cs="Arial"/>
          <w:sz w:val="22"/>
        </w:rPr>
        <w:t>where necessary to assist with putting in place appropriate support strategies</w:t>
      </w:r>
      <w:r w:rsidR="00B20190" w:rsidRPr="008E0FDF">
        <w:rPr>
          <w:rFonts w:ascii="IBM Plex Sans" w:hAnsi="IBM Plex Sans" w:cs="Arial"/>
          <w:sz w:val="22"/>
        </w:rPr>
        <w:t xml:space="preserve">, which will be monitored and reviewed. Please read the </w:t>
      </w:r>
      <w:r w:rsidR="00532937" w:rsidRPr="008E0FDF">
        <w:rPr>
          <w:rFonts w:ascii="IBM Plex Sans" w:hAnsi="IBM Plex Sans" w:cs="Arial"/>
          <w:sz w:val="22"/>
        </w:rPr>
        <w:t>Trust</w:t>
      </w:r>
      <w:r w:rsidR="00BD5E6C" w:rsidRPr="008E0FDF">
        <w:rPr>
          <w:rFonts w:ascii="IBM Plex Sans" w:hAnsi="IBM Plex Sans" w:cs="Arial"/>
          <w:sz w:val="22"/>
        </w:rPr>
        <w:t>’</w:t>
      </w:r>
      <w:r w:rsidR="00B20190" w:rsidRPr="008E0FDF">
        <w:rPr>
          <w:rFonts w:ascii="IBM Plex Sans" w:hAnsi="IBM Plex Sans" w:cs="Arial"/>
          <w:sz w:val="22"/>
        </w:rPr>
        <w:t>s special educational needs policy</w:t>
      </w:r>
      <w:r w:rsidR="00310D65" w:rsidRPr="008E0FDF">
        <w:rPr>
          <w:rFonts w:ascii="IBM Plex Sans" w:hAnsi="IBM Plex Sans" w:cs="Arial"/>
          <w:sz w:val="22"/>
        </w:rPr>
        <w:t>/</w:t>
      </w:r>
      <w:r w:rsidR="00B20190" w:rsidRPr="008E0FDF">
        <w:rPr>
          <w:rFonts w:ascii="IBM Plex Sans" w:hAnsi="IBM Plex Sans" w:cs="Arial"/>
          <w:sz w:val="22"/>
        </w:rPr>
        <w:t xml:space="preserve"> SEN Information Report for more information.</w:t>
      </w:r>
    </w:p>
    <w:p w14:paraId="27E8CE4D" w14:textId="2A73AB65" w:rsidR="009F0DD8" w:rsidRPr="008E0FDF" w:rsidRDefault="009F0DD8" w:rsidP="002C3103">
      <w:pPr>
        <w:pStyle w:val="HeadingLevel2"/>
        <w:rPr>
          <w:rFonts w:ascii="IBM Plex Sans" w:hAnsi="IBM Plex Sans" w:cs="Arial"/>
          <w:sz w:val="22"/>
        </w:rPr>
      </w:pPr>
      <w:r w:rsidRPr="008E0FDF">
        <w:rPr>
          <w:rFonts w:ascii="IBM Plex Sans" w:hAnsi="IBM Plex Sans" w:cs="Arial"/>
          <w:sz w:val="22"/>
        </w:rPr>
        <w:t xml:space="preserve">The </w:t>
      </w:r>
      <w:r w:rsidR="00991C70">
        <w:rPr>
          <w:rFonts w:ascii="IBM Plex Sans" w:hAnsi="IBM Plex Sans" w:cs="Arial"/>
          <w:sz w:val="22"/>
        </w:rPr>
        <w:t>r</w:t>
      </w:r>
      <w:r w:rsidR="007D0D28" w:rsidRPr="008E0FDF">
        <w:rPr>
          <w:rFonts w:ascii="IBM Plex Sans" w:hAnsi="IBM Plex Sans" w:cs="Arial"/>
          <w:sz w:val="22"/>
        </w:rPr>
        <w:t>espective academy</w:t>
      </w:r>
      <w:r w:rsidRPr="008E0FDF">
        <w:rPr>
          <w:rFonts w:ascii="IBM Plex Sans" w:hAnsi="IBM Plex Sans" w:cs="Arial"/>
          <w:sz w:val="22"/>
        </w:rPr>
        <w:t xml:space="preserve"> will as far as possible, anticipate likely triggers of misbehaviour for </w:t>
      </w:r>
      <w:r w:rsidR="008E0FDF" w:rsidRPr="008E0FDF">
        <w:rPr>
          <w:rFonts w:ascii="IBM Plex Sans" w:hAnsi="IBM Plex Sans" w:cs="Arial"/>
          <w:sz w:val="22"/>
        </w:rPr>
        <w:t>student</w:t>
      </w:r>
      <w:r w:rsidRPr="008E0FDF">
        <w:rPr>
          <w:rFonts w:ascii="IBM Plex Sans" w:hAnsi="IBM Plex Sans" w:cs="Arial"/>
          <w:sz w:val="22"/>
        </w:rPr>
        <w:t xml:space="preserve">s identified as having SEND and will put in place support to prevent these. Examples of preventative measures include (but are not limited to): </w:t>
      </w:r>
    </w:p>
    <w:p w14:paraId="15FC7C6D" w14:textId="05F43E7B" w:rsidR="0002364C" w:rsidRPr="008E0FDF" w:rsidRDefault="009F0DD8" w:rsidP="002C3103">
      <w:pPr>
        <w:pStyle w:val="Bullet2"/>
        <w:contextualSpacing w:val="0"/>
        <w:rPr>
          <w:rFonts w:ascii="IBM Plex Sans" w:hAnsi="IBM Plex Sans" w:cs="Arial"/>
          <w:sz w:val="22"/>
        </w:rPr>
      </w:pPr>
      <w:r w:rsidRPr="008E0FDF">
        <w:rPr>
          <w:rFonts w:ascii="IBM Plex Sans" w:hAnsi="IBM Plex Sans" w:cs="Arial"/>
          <w:sz w:val="22"/>
        </w:rPr>
        <w:t xml:space="preserve">short, planned movement breaks for a </w:t>
      </w:r>
      <w:r w:rsidR="008E0FDF" w:rsidRPr="008E0FDF">
        <w:rPr>
          <w:rFonts w:ascii="IBM Plex Sans" w:hAnsi="IBM Plex Sans" w:cs="Arial"/>
          <w:sz w:val="22"/>
        </w:rPr>
        <w:t>student</w:t>
      </w:r>
      <w:r w:rsidRPr="008E0FDF">
        <w:rPr>
          <w:rFonts w:ascii="IBM Plex Sans" w:hAnsi="IBM Plex Sans" w:cs="Arial"/>
          <w:sz w:val="22"/>
        </w:rPr>
        <w:t xml:space="preserve"> whose SEND means that they find it difficult to sit still for </w:t>
      </w:r>
      <w:r w:rsidR="00E15B15" w:rsidRPr="008E0FDF">
        <w:rPr>
          <w:rFonts w:ascii="IBM Plex Sans" w:hAnsi="IBM Plex Sans" w:cs="Arial"/>
          <w:sz w:val="22"/>
        </w:rPr>
        <w:t>long.</w:t>
      </w:r>
      <w:r w:rsidRPr="008E0FDF">
        <w:rPr>
          <w:rFonts w:ascii="IBM Plex Sans" w:hAnsi="IBM Plex Sans" w:cs="Arial"/>
          <w:sz w:val="22"/>
        </w:rPr>
        <w:t xml:space="preserve"> </w:t>
      </w:r>
    </w:p>
    <w:p w14:paraId="0C31CB74" w14:textId="49F0C9C8" w:rsidR="0002364C" w:rsidRPr="008E0FDF" w:rsidRDefault="009F0DD8" w:rsidP="002C3103">
      <w:pPr>
        <w:pStyle w:val="Bullet2"/>
        <w:contextualSpacing w:val="0"/>
        <w:rPr>
          <w:rFonts w:ascii="IBM Plex Sans" w:hAnsi="IBM Plex Sans" w:cs="Arial"/>
          <w:sz w:val="22"/>
        </w:rPr>
      </w:pPr>
      <w:r w:rsidRPr="008E0FDF">
        <w:rPr>
          <w:rFonts w:ascii="IBM Plex Sans" w:hAnsi="IBM Plex Sans" w:cs="Arial"/>
          <w:sz w:val="22"/>
        </w:rPr>
        <w:t xml:space="preserve">adjusting seating plans to allow a </w:t>
      </w:r>
      <w:r w:rsidR="008E0FDF" w:rsidRPr="008E0FDF">
        <w:rPr>
          <w:rFonts w:ascii="IBM Plex Sans" w:hAnsi="IBM Plex Sans" w:cs="Arial"/>
          <w:sz w:val="22"/>
        </w:rPr>
        <w:t>student</w:t>
      </w:r>
      <w:r w:rsidRPr="008E0FDF">
        <w:rPr>
          <w:rFonts w:ascii="IBM Plex Sans" w:hAnsi="IBM Plex Sans" w:cs="Arial"/>
          <w:sz w:val="22"/>
        </w:rPr>
        <w:t xml:space="preserve"> with visual or hearing impairment to sit in sight of the </w:t>
      </w:r>
      <w:r w:rsidR="00E15B15" w:rsidRPr="008E0FDF">
        <w:rPr>
          <w:rFonts w:ascii="IBM Plex Sans" w:hAnsi="IBM Plex Sans" w:cs="Arial"/>
          <w:sz w:val="22"/>
        </w:rPr>
        <w:t>teacher.</w:t>
      </w:r>
      <w:r w:rsidRPr="008E0FDF">
        <w:rPr>
          <w:rFonts w:ascii="IBM Plex Sans" w:hAnsi="IBM Plex Sans" w:cs="Arial"/>
          <w:sz w:val="22"/>
        </w:rPr>
        <w:t xml:space="preserve"> </w:t>
      </w:r>
    </w:p>
    <w:p w14:paraId="183EB4F9" w14:textId="20667CA0" w:rsidR="0002364C" w:rsidRPr="008E0FDF" w:rsidRDefault="009F0DD8" w:rsidP="002C3103">
      <w:pPr>
        <w:pStyle w:val="Bullet2"/>
        <w:contextualSpacing w:val="0"/>
        <w:rPr>
          <w:rFonts w:ascii="IBM Plex Sans" w:hAnsi="IBM Plex Sans" w:cs="Arial"/>
          <w:sz w:val="22"/>
        </w:rPr>
      </w:pPr>
      <w:r w:rsidRPr="008E0FDF">
        <w:rPr>
          <w:rFonts w:ascii="IBM Plex Sans" w:hAnsi="IBM Plex Sans" w:cs="Arial"/>
          <w:sz w:val="22"/>
        </w:rPr>
        <w:t xml:space="preserve">adjusting uniform requirements for a </w:t>
      </w:r>
      <w:r w:rsidR="008E0FDF" w:rsidRPr="008E0FDF">
        <w:rPr>
          <w:rFonts w:ascii="IBM Plex Sans" w:hAnsi="IBM Plex Sans" w:cs="Arial"/>
          <w:sz w:val="22"/>
        </w:rPr>
        <w:t>student</w:t>
      </w:r>
      <w:r w:rsidRPr="008E0FDF">
        <w:rPr>
          <w:rFonts w:ascii="IBM Plex Sans" w:hAnsi="IBM Plex Sans" w:cs="Arial"/>
          <w:sz w:val="22"/>
        </w:rPr>
        <w:t xml:space="preserve"> with sensory issues or who has severe </w:t>
      </w:r>
      <w:r w:rsidR="00E15B15" w:rsidRPr="008E0FDF">
        <w:rPr>
          <w:rFonts w:ascii="IBM Plex Sans" w:hAnsi="IBM Plex Sans" w:cs="Arial"/>
          <w:sz w:val="22"/>
        </w:rPr>
        <w:t>eczema.</w:t>
      </w:r>
      <w:r w:rsidRPr="008E0FDF">
        <w:rPr>
          <w:rFonts w:ascii="IBM Plex Sans" w:hAnsi="IBM Plex Sans" w:cs="Arial"/>
          <w:sz w:val="22"/>
        </w:rPr>
        <w:t xml:space="preserve"> </w:t>
      </w:r>
    </w:p>
    <w:p w14:paraId="0CCFA0C1" w14:textId="2A060345" w:rsidR="0002364C" w:rsidRPr="008E0FDF" w:rsidRDefault="009F0DD8" w:rsidP="002C3103">
      <w:pPr>
        <w:pStyle w:val="Bullet2"/>
        <w:contextualSpacing w:val="0"/>
        <w:rPr>
          <w:rFonts w:ascii="IBM Plex Sans" w:hAnsi="IBM Plex Sans" w:cs="Arial"/>
          <w:sz w:val="22"/>
        </w:rPr>
      </w:pPr>
      <w:r w:rsidRPr="008E0FDF">
        <w:rPr>
          <w:rFonts w:ascii="IBM Plex Sans" w:hAnsi="IBM Plex Sans" w:cs="Arial"/>
          <w:sz w:val="22"/>
        </w:rPr>
        <w:t>training for staff in understanding conditions such as autism</w:t>
      </w:r>
      <w:r w:rsidR="0002364C" w:rsidRPr="008E0FDF">
        <w:rPr>
          <w:rFonts w:ascii="IBM Plex Sans" w:hAnsi="IBM Plex Sans" w:cs="Arial"/>
          <w:sz w:val="22"/>
        </w:rPr>
        <w:t>.</w:t>
      </w:r>
    </w:p>
    <w:p w14:paraId="29FC5C66" w14:textId="51955D4F" w:rsidR="009F0DD8" w:rsidRPr="008E0FDF" w:rsidRDefault="009F0DD8" w:rsidP="002C3103">
      <w:pPr>
        <w:pStyle w:val="HeadingLevel2"/>
        <w:rPr>
          <w:rFonts w:ascii="IBM Plex Sans" w:hAnsi="IBM Plex Sans" w:cs="Arial"/>
          <w:sz w:val="22"/>
        </w:rPr>
      </w:pPr>
      <w:r w:rsidRPr="008E0FDF">
        <w:rPr>
          <w:rFonts w:ascii="IBM Plex Sans" w:hAnsi="IBM Plex Sans" w:cs="Arial"/>
          <w:sz w:val="22"/>
        </w:rPr>
        <w:t xml:space="preserve">Staff training will include matters such as how certain special educational needs, disabilities, or mental health needs may at times affect a </w:t>
      </w:r>
      <w:r w:rsidR="008E0FDF" w:rsidRPr="008E0FDF">
        <w:rPr>
          <w:rFonts w:ascii="IBM Plex Sans" w:hAnsi="IBM Plex Sans" w:cs="Arial"/>
          <w:sz w:val="22"/>
        </w:rPr>
        <w:t>student</w:t>
      </w:r>
      <w:r w:rsidR="00BD5E6C" w:rsidRPr="008E0FDF">
        <w:rPr>
          <w:rFonts w:ascii="IBM Plex Sans" w:hAnsi="IBM Plex Sans" w:cs="Arial"/>
          <w:sz w:val="22"/>
        </w:rPr>
        <w:t>’</w:t>
      </w:r>
      <w:r w:rsidRPr="008E0FDF">
        <w:rPr>
          <w:rFonts w:ascii="IBM Plex Sans" w:hAnsi="IBM Plex Sans" w:cs="Arial"/>
          <w:sz w:val="22"/>
        </w:rPr>
        <w:t xml:space="preserve">s behaviour. Where relevant, engagement with experts, such as Educational Psychologists and other support staff such as counsellors and Mental Health Support Teams, can help to inform effective implementation of this policy. </w:t>
      </w:r>
    </w:p>
    <w:p w14:paraId="1EF48196" w14:textId="77777777" w:rsidR="007B2219" w:rsidRPr="008E0FDF" w:rsidRDefault="007B2219" w:rsidP="002C3103">
      <w:pPr>
        <w:pStyle w:val="HeadingLevel1"/>
        <w:rPr>
          <w:rFonts w:ascii="IBM Plex Sans" w:hAnsi="IBM Plex Sans" w:cs="Arial"/>
          <w:sz w:val="22"/>
        </w:rPr>
      </w:pPr>
      <w:bookmarkStart w:id="8" w:name="_Toc143592722"/>
      <w:r w:rsidRPr="008E0FDF">
        <w:rPr>
          <w:rFonts w:ascii="IBM Plex Sans" w:hAnsi="IBM Plex Sans" w:cs="Arial"/>
          <w:sz w:val="22"/>
        </w:rPr>
        <w:t>Investigating Incidents</w:t>
      </w:r>
      <w:bookmarkEnd w:id="8"/>
    </w:p>
    <w:p w14:paraId="251C15FC" w14:textId="43678563" w:rsidR="007B2219" w:rsidRPr="008E0FDF" w:rsidRDefault="007B2219" w:rsidP="002C3103">
      <w:pPr>
        <w:pStyle w:val="HeadingLevel2"/>
        <w:rPr>
          <w:rFonts w:ascii="IBM Plex Sans" w:hAnsi="IBM Plex Sans" w:cs="Arial"/>
          <w:sz w:val="22"/>
        </w:rPr>
      </w:pPr>
      <w:r w:rsidRPr="008E0FDF">
        <w:rPr>
          <w:rFonts w:ascii="IBM Plex Sans" w:hAnsi="IBM Plex Sans" w:cs="Arial"/>
          <w:sz w:val="22"/>
        </w:rPr>
        <w:t xml:space="preserve">Initial investigations of minor infractions of the policy may be carried out by a member of staff/teacher on their own. Further investigations or initial investigations of more serious offences </w:t>
      </w:r>
      <w:r w:rsidR="002C2800" w:rsidRPr="008E0FDF">
        <w:rPr>
          <w:rFonts w:ascii="IBM Plex Sans" w:hAnsi="IBM Plex Sans" w:cs="Arial"/>
          <w:sz w:val="22"/>
        </w:rPr>
        <w:t xml:space="preserve">may </w:t>
      </w:r>
      <w:r w:rsidRPr="008E0FDF">
        <w:rPr>
          <w:rFonts w:ascii="IBM Plex Sans" w:hAnsi="IBM Plex Sans" w:cs="Arial"/>
          <w:sz w:val="22"/>
        </w:rPr>
        <w:t xml:space="preserve">be carried out by two staff together. </w:t>
      </w:r>
      <w:r w:rsidR="00532937" w:rsidRPr="008E0FDF">
        <w:rPr>
          <w:rFonts w:ascii="IBM Plex Sans" w:hAnsi="IBM Plex Sans" w:cs="Arial"/>
          <w:sz w:val="22"/>
        </w:rPr>
        <w:t xml:space="preserve">In secondary academies </w:t>
      </w:r>
      <w:r w:rsidR="008E0FDF" w:rsidRPr="008E0FDF">
        <w:rPr>
          <w:rFonts w:ascii="IBM Plex Sans" w:hAnsi="IBM Plex Sans" w:cs="Arial"/>
          <w:sz w:val="22"/>
        </w:rPr>
        <w:t>student</w:t>
      </w:r>
      <w:r w:rsidRPr="008E0FDF">
        <w:rPr>
          <w:rFonts w:ascii="IBM Plex Sans" w:hAnsi="IBM Plex Sans" w:cs="Arial"/>
          <w:sz w:val="22"/>
        </w:rPr>
        <w:t>s who have witnessed the behaviour will be asked to provide writt</w:t>
      </w:r>
      <w:r w:rsidR="00532937" w:rsidRPr="008E0FDF">
        <w:rPr>
          <w:rFonts w:ascii="IBM Plex Sans" w:hAnsi="IBM Plex Sans" w:cs="Arial"/>
          <w:sz w:val="22"/>
        </w:rPr>
        <w:t xml:space="preserve">en, </w:t>
      </w:r>
      <w:r w:rsidR="00553A57" w:rsidRPr="008E0FDF">
        <w:rPr>
          <w:rFonts w:ascii="IBM Plex Sans" w:hAnsi="IBM Plex Sans" w:cs="Arial"/>
          <w:sz w:val="22"/>
        </w:rPr>
        <w:t>signed,</w:t>
      </w:r>
      <w:r w:rsidR="00532937" w:rsidRPr="008E0FDF">
        <w:rPr>
          <w:rFonts w:ascii="IBM Plex Sans" w:hAnsi="IBM Plex Sans" w:cs="Arial"/>
          <w:sz w:val="22"/>
        </w:rPr>
        <w:t xml:space="preserve"> and dated statements. I</w:t>
      </w:r>
      <w:r w:rsidR="00E62DD0" w:rsidRPr="008E0FDF">
        <w:rPr>
          <w:rFonts w:ascii="IBM Plex Sans" w:hAnsi="IBM Plex Sans"/>
          <w:sz w:val="22"/>
        </w:rPr>
        <w:t xml:space="preserve"> </w:t>
      </w:r>
      <w:r w:rsidR="00E62DD0" w:rsidRPr="008E0FDF">
        <w:rPr>
          <w:rFonts w:ascii="IBM Plex Sans" w:hAnsi="IBM Plex Sans" w:cs="Arial"/>
          <w:sz w:val="22"/>
        </w:rPr>
        <w:t xml:space="preserve">Where a </w:t>
      </w:r>
      <w:r w:rsidR="008E0FDF" w:rsidRPr="008E0FDF">
        <w:rPr>
          <w:rFonts w:ascii="IBM Plex Sans" w:hAnsi="IBM Plex Sans" w:cs="Arial"/>
          <w:sz w:val="22"/>
        </w:rPr>
        <w:t>student</w:t>
      </w:r>
      <w:r w:rsidR="00E62DD0" w:rsidRPr="008E0FDF">
        <w:rPr>
          <w:rFonts w:ascii="IBM Plex Sans" w:hAnsi="IBM Plex Sans" w:cs="Arial"/>
          <w:sz w:val="22"/>
        </w:rPr>
        <w:t xml:space="preserve"> is unable to write their own statement, for example due to SEND, they will be asked to describe to staff what they saw or heard, and the member </w:t>
      </w:r>
      <w:r w:rsidR="00E62DD0" w:rsidRPr="008E0FDF">
        <w:rPr>
          <w:rFonts w:ascii="IBM Plex Sans" w:hAnsi="IBM Plex Sans" w:cs="Arial"/>
          <w:sz w:val="22"/>
        </w:rPr>
        <w:lastRenderedPageBreak/>
        <w:t>of staff will make a note of the response</w:t>
      </w:r>
      <w:r w:rsidR="00A40FA1" w:rsidRPr="008E0FDF">
        <w:rPr>
          <w:rFonts w:ascii="IBM Plex Sans" w:hAnsi="IBM Plex Sans" w:cs="Arial"/>
          <w:sz w:val="22"/>
        </w:rPr>
        <w:t xml:space="preserve">. </w:t>
      </w:r>
      <w:r w:rsidR="0081492A" w:rsidRPr="008E0FDF">
        <w:rPr>
          <w:rFonts w:ascii="IBM Plex Sans" w:hAnsi="IBM Plex Sans" w:cs="Arial"/>
          <w:sz w:val="22"/>
        </w:rPr>
        <w:t>Any questio</w:t>
      </w:r>
      <w:r w:rsidR="009208F7" w:rsidRPr="008E0FDF">
        <w:rPr>
          <w:rFonts w:ascii="IBM Plex Sans" w:hAnsi="IBM Plex Sans" w:cs="Arial"/>
          <w:sz w:val="22"/>
        </w:rPr>
        <w:t>ns raised by staff will be open</w:t>
      </w:r>
      <w:r w:rsidR="0081492A" w:rsidRPr="008E0FDF">
        <w:rPr>
          <w:rFonts w:ascii="IBM Plex Sans" w:hAnsi="IBM Plex Sans" w:cs="Arial"/>
          <w:sz w:val="22"/>
        </w:rPr>
        <w:t xml:space="preserve"> and non-leading. If the police wish to question the </w:t>
      </w:r>
      <w:r w:rsidR="008E0FDF" w:rsidRPr="008E0FDF">
        <w:rPr>
          <w:rFonts w:ascii="IBM Plex Sans" w:hAnsi="IBM Plex Sans" w:cs="Arial"/>
          <w:sz w:val="22"/>
        </w:rPr>
        <w:t>student</w:t>
      </w:r>
      <w:r w:rsidR="0081492A" w:rsidRPr="008E0FDF">
        <w:rPr>
          <w:rFonts w:ascii="IBM Plex Sans" w:hAnsi="IBM Plex Sans" w:cs="Arial"/>
          <w:sz w:val="22"/>
        </w:rPr>
        <w:t xml:space="preserve">, the </w:t>
      </w:r>
      <w:r w:rsidR="00532937" w:rsidRPr="008E0FDF">
        <w:rPr>
          <w:rFonts w:ascii="IBM Plex Sans" w:hAnsi="IBM Plex Sans" w:cs="Arial"/>
          <w:color w:val="000000"/>
          <w:sz w:val="22"/>
        </w:rPr>
        <w:t>academy</w:t>
      </w:r>
      <w:r w:rsidR="0081492A" w:rsidRPr="008E0FDF">
        <w:rPr>
          <w:rFonts w:ascii="IBM Plex Sans" w:hAnsi="IBM Plex Sans" w:cs="Arial"/>
          <w:sz w:val="22"/>
        </w:rPr>
        <w:t xml:space="preserve"> will ensure that a responsible adult </w:t>
      </w:r>
      <w:r w:rsidR="004D37DA" w:rsidRPr="008E0FDF">
        <w:rPr>
          <w:rFonts w:ascii="IBM Plex Sans" w:hAnsi="IBM Plex Sans" w:cs="Arial"/>
          <w:sz w:val="22"/>
        </w:rPr>
        <w:t>is always present</w:t>
      </w:r>
      <w:r w:rsidR="0081492A" w:rsidRPr="008E0FDF">
        <w:rPr>
          <w:rFonts w:ascii="IBM Plex Sans" w:hAnsi="IBM Plex Sans" w:cs="Arial"/>
          <w:sz w:val="22"/>
        </w:rPr>
        <w:t xml:space="preserve"> and will inform the </w:t>
      </w:r>
      <w:r w:rsidR="008E0FDF" w:rsidRPr="008E0FDF">
        <w:rPr>
          <w:rFonts w:ascii="IBM Plex Sans" w:hAnsi="IBM Plex Sans" w:cs="Arial"/>
          <w:sz w:val="22"/>
        </w:rPr>
        <w:t>student</w:t>
      </w:r>
      <w:r w:rsidR="00BD5E6C" w:rsidRPr="008E0FDF">
        <w:rPr>
          <w:rFonts w:ascii="IBM Plex Sans" w:hAnsi="IBM Plex Sans" w:cs="Arial"/>
          <w:sz w:val="22"/>
        </w:rPr>
        <w:t>’</w:t>
      </w:r>
      <w:r w:rsidR="0081492A" w:rsidRPr="008E0FDF">
        <w:rPr>
          <w:rFonts w:ascii="IBM Plex Sans" w:hAnsi="IBM Plex Sans" w:cs="Arial"/>
          <w:sz w:val="22"/>
        </w:rPr>
        <w:t xml:space="preserve">s </w:t>
      </w:r>
      <w:r w:rsidR="00991C70">
        <w:rPr>
          <w:rFonts w:ascii="IBM Plex Sans" w:hAnsi="IBM Plex Sans" w:cs="Arial"/>
          <w:sz w:val="22"/>
        </w:rPr>
        <w:t>parents/carers</w:t>
      </w:r>
      <w:r w:rsidR="0081492A" w:rsidRPr="008E0FDF">
        <w:rPr>
          <w:rFonts w:ascii="IBM Plex Sans" w:hAnsi="IBM Plex Sans" w:cs="Arial"/>
          <w:sz w:val="22"/>
        </w:rPr>
        <w:t xml:space="preserve"> of what has happened as soon as possible.</w:t>
      </w:r>
    </w:p>
    <w:p w14:paraId="41842AC1" w14:textId="650CA552" w:rsidR="006F5BF2" w:rsidRPr="008E0FDF" w:rsidRDefault="006F5BF2" w:rsidP="002C3103">
      <w:pPr>
        <w:pStyle w:val="HeadingLevel2"/>
        <w:rPr>
          <w:rFonts w:ascii="IBM Plex Sans" w:hAnsi="IBM Plex Sans" w:cs="Arial"/>
          <w:sz w:val="22"/>
        </w:rPr>
      </w:pPr>
      <w:r w:rsidRPr="008E0FDF">
        <w:rPr>
          <w:rFonts w:ascii="IBM Plex Sans" w:hAnsi="IBM Plex Sans" w:cs="Arial"/>
          <w:sz w:val="22"/>
        </w:rPr>
        <w:t xml:space="preserve">The </w:t>
      </w:r>
      <w:r w:rsidR="00775A47" w:rsidRPr="008E0FDF">
        <w:rPr>
          <w:rFonts w:ascii="IBM Plex Sans" w:hAnsi="IBM Plex Sans" w:cs="Arial"/>
          <w:sz w:val="22"/>
        </w:rPr>
        <w:t>Trust</w:t>
      </w:r>
      <w:r w:rsidRPr="008E0FDF">
        <w:rPr>
          <w:rFonts w:ascii="IBM Plex Sans" w:hAnsi="IBM Plex Sans" w:cs="Arial"/>
          <w:sz w:val="22"/>
        </w:rPr>
        <w:t xml:space="preserve"> uses Close Circuit Television (“CCTV”) within </w:t>
      </w:r>
      <w:r w:rsidR="00775A47" w:rsidRPr="008E0FDF">
        <w:rPr>
          <w:rFonts w:ascii="IBM Plex Sans" w:hAnsi="IBM Plex Sans" w:cs="Arial"/>
          <w:sz w:val="22"/>
        </w:rPr>
        <w:t>its premises. One reason why the Trust</w:t>
      </w:r>
      <w:r w:rsidRPr="008E0FDF">
        <w:rPr>
          <w:rFonts w:ascii="IBM Plex Sans" w:hAnsi="IBM Plex Sans" w:cs="Arial"/>
          <w:sz w:val="22"/>
        </w:rPr>
        <w:t xml:space="preserve"> uses CCTV is to provide a safe and secure environment for </w:t>
      </w:r>
      <w:r w:rsidR="008E0FDF" w:rsidRPr="008E0FDF">
        <w:rPr>
          <w:rFonts w:ascii="IBM Plex Sans" w:hAnsi="IBM Plex Sans" w:cs="Arial"/>
          <w:sz w:val="22"/>
        </w:rPr>
        <w:t>student</w:t>
      </w:r>
      <w:r w:rsidRPr="008E0FDF">
        <w:rPr>
          <w:rFonts w:ascii="IBM Plex Sans" w:hAnsi="IBM Plex Sans" w:cs="Arial"/>
          <w:sz w:val="22"/>
        </w:rPr>
        <w:t xml:space="preserve">s, </w:t>
      </w:r>
      <w:r w:rsidR="00553A57" w:rsidRPr="008E0FDF">
        <w:rPr>
          <w:rFonts w:ascii="IBM Plex Sans" w:hAnsi="IBM Plex Sans" w:cs="Arial"/>
          <w:sz w:val="22"/>
        </w:rPr>
        <w:t>staff,</w:t>
      </w:r>
      <w:r w:rsidRPr="008E0FDF">
        <w:rPr>
          <w:rFonts w:ascii="IBM Plex Sans" w:hAnsi="IBM Plex Sans" w:cs="Arial"/>
          <w:sz w:val="22"/>
        </w:rPr>
        <w:t xml:space="preserve"> and visitors. If behavioural incidents are recorded on CCTV the footage may be viewed as part of the investigation and </w:t>
      </w:r>
      <w:r w:rsidR="009208F7" w:rsidRPr="008E0FDF">
        <w:rPr>
          <w:rFonts w:ascii="IBM Plex Sans" w:hAnsi="IBM Plex Sans" w:cs="Arial"/>
          <w:sz w:val="22"/>
        </w:rPr>
        <w:t xml:space="preserve">the content </w:t>
      </w:r>
      <w:r w:rsidRPr="008E0FDF">
        <w:rPr>
          <w:rFonts w:ascii="IBM Plex Sans" w:hAnsi="IBM Plex Sans" w:cs="Arial"/>
          <w:sz w:val="22"/>
        </w:rPr>
        <w:t xml:space="preserve">considered before imposing a sanction. Please see the </w:t>
      </w:r>
      <w:r w:rsidR="00532937" w:rsidRPr="008E0FDF">
        <w:rPr>
          <w:rFonts w:ascii="IBM Plex Sans" w:hAnsi="IBM Plex Sans" w:cs="Arial"/>
          <w:sz w:val="22"/>
        </w:rPr>
        <w:t>Trust</w:t>
      </w:r>
      <w:r w:rsidR="00BD5E6C" w:rsidRPr="008E0FDF">
        <w:rPr>
          <w:rFonts w:ascii="IBM Plex Sans" w:hAnsi="IBM Plex Sans" w:cs="Arial"/>
          <w:sz w:val="22"/>
        </w:rPr>
        <w:t>’</w:t>
      </w:r>
      <w:r w:rsidRPr="008E0FDF">
        <w:rPr>
          <w:rFonts w:ascii="IBM Plex Sans" w:hAnsi="IBM Plex Sans" w:cs="Arial"/>
          <w:sz w:val="22"/>
        </w:rPr>
        <w:t>s CCTV policy and privacy notices for more information.</w:t>
      </w:r>
    </w:p>
    <w:p w14:paraId="06690F86" w14:textId="180A23CF" w:rsidR="007B2219" w:rsidRPr="008E0FDF" w:rsidRDefault="007B2219" w:rsidP="002C3103">
      <w:pPr>
        <w:pStyle w:val="HeadingLevel2"/>
        <w:rPr>
          <w:rFonts w:ascii="IBM Plex Sans" w:hAnsi="IBM Plex Sans" w:cs="Arial"/>
          <w:sz w:val="22"/>
        </w:rPr>
      </w:pPr>
      <w:r w:rsidRPr="008E0FDF">
        <w:rPr>
          <w:rFonts w:ascii="IBM Plex Sans" w:hAnsi="IBM Plex Sans" w:cs="Arial"/>
          <w:sz w:val="22"/>
        </w:rPr>
        <w:t xml:space="preserve">When more than one </w:t>
      </w:r>
      <w:r w:rsidR="008E0FDF" w:rsidRPr="008E0FDF">
        <w:rPr>
          <w:rFonts w:ascii="IBM Plex Sans" w:hAnsi="IBM Plex Sans" w:cs="Arial"/>
          <w:sz w:val="22"/>
        </w:rPr>
        <w:t>student</w:t>
      </w:r>
      <w:r w:rsidRPr="008E0FDF">
        <w:rPr>
          <w:rFonts w:ascii="IBM Plex Sans" w:hAnsi="IBM Plex Sans" w:cs="Arial"/>
          <w:sz w:val="22"/>
        </w:rPr>
        <w:t xml:space="preserve"> is involved </w:t>
      </w:r>
      <w:r w:rsidR="009208F7" w:rsidRPr="008E0FDF">
        <w:rPr>
          <w:rFonts w:ascii="IBM Plex Sans" w:hAnsi="IBM Plex Sans" w:cs="Arial"/>
          <w:sz w:val="22"/>
        </w:rPr>
        <w:t xml:space="preserve">in an incident </w:t>
      </w:r>
      <w:r w:rsidRPr="008E0FDF">
        <w:rPr>
          <w:rFonts w:ascii="IBM Plex Sans" w:hAnsi="IBM Plex Sans" w:cs="Arial"/>
          <w:sz w:val="22"/>
        </w:rPr>
        <w:t>and the interpretations of an event differ, then every effort will be made to try to find the truth</w:t>
      </w:r>
      <w:r w:rsidR="00306413" w:rsidRPr="008E0FDF">
        <w:rPr>
          <w:rFonts w:ascii="IBM Plex Sans" w:hAnsi="IBM Plex Sans" w:cs="Arial"/>
          <w:sz w:val="22"/>
        </w:rPr>
        <w:t xml:space="preserve">. </w:t>
      </w:r>
      <w:r w:rsidRPr="008E0FDF">
        <w:rPr>
          <w:rFonts w:ascii="IBM Plex Sans" w:hAnsi="IBM Plex Sans" w:cs="Arial"/>
          <w:sz w:val="22"/>
        </w:rPr>
        <w:t xml:space="preserve">If this </w:t>
      </w:r>
      <w:r w:rsidR="004D37DA" w:rsidRPr="008E0FDF">
        <w:rPr>
          <w:rFonts w:ascii="IBM Plex Sans" w:hAnsi="IBM Plex Sans" w:cs="Arial"/>
          <w:sz w:val="22"/>
        </w:rPr>
        <w:t>remains</w:t>
      </w:r>
      <w:r w:rsidRPr="008E0FDF">
        <w:rPr>
          <w:rFonts w:ascii="IBM Plex Sans" w:hAnsi="IBM Plex Sans" w:cs="Arial"/>
          <w:sz w:val="22"/>
        </w:rPr>
        <w:t xml:space="preserve"> unclear, then the staff members involved will use their professional judgement to </w:t>
      </w:r>
      <w:r w:rsidR="00553A57" w:rsidRPr="008E0FDF">
        <w:rPr>
          <w:rFonts w:ascii="IBM Plex Sans" w:hAnsi="IBM Plex Sans" w:cs="Arial"/>
          <w:sz w:val="22"/>
        </w:rPr>
        <w:t>conclude</w:t>
      </w:r>
      <w:r w:rsidR="0081492A" w:rsidRPr="008E0FDF">
        <w:rPr>
          <w:rFonts w:ascii="IBM Plex Sans" w:hAnsi="IBM Plex Sans" w:cs="Arial"/>
          <w:sz w:val="22"/>
        </w:rPr>
        <w:t xml:space="preserve"> on the balance of probabilities.</w:t>
      </w:r>
    </w:p>
    <w:p w14:paraId="07854041" w14:textId="1EF19E25" w:rsidR="007B2219" w:rsidRPr="008E0FDF" w:rsidRDefault="007B2219" w:rsidP="002C3103">
      <w:pPr>
        <w:pStyle w:val="HeadingLevel2"/>
        <w:rPr>
          <w:rFonts w:ascii="IBM Plex Sans" w:hAnsi="IBM Plex Sans" w:cs="Arial"/>
          <w:sz w:val="22"/>
        </w:rPr>
      </w:pPr>
      <w:r w:rsidRPr="008E0FDF">
        <w:rPr>
          <w:rFonts w:ascii="IBM Plex Sans" w:hAnsi="IBM Plex Sans" w:cs="Arial"/>
          <w:sz w:val="22"/>
        </w:rPr>
        <w:t xml:space="preserve">In exceptional circumstances, </w:t>
      </w:r>
      <w:r w:rsidR="008E0FDF" w:rsidRPr="008E0FDF">
        <w:rPr>
          <w:rFonts w:ascii="IBM Plex Sans" w:hAnsi="IBM Plex Sans" w:cs="Arial"/>
          <w:sz w:val="22"/>
        </w:rPr>
        <w:t>student</w:t>
      </w:r>
      <w:r w:rsidRPr="008E0FDF">
        <w:rPr>
          <w:rFonts w:ascii="IBM Plex Sans" w:hAnsi="IBM Plex Sans" w:cs="Arial"/>
          <w:sz w:val="22"/>
        </w:rPr>
        <w:t xml:space="preserve">s may receive a </w:t>
      </w:r>
      <w:r w:rsidR="00D86DBF" w:rsidRPr="008E0FDF">
        <w:rPr>
          <w:rFonts w:ascii="IBM Plex Sans" w:hAnsi="IBM Plex Sans" w:cs="Arial"/>
          <w:sz w:val="22"/>
        </w:rPr>
        <w:t>suspension</w:t>
      </w:r>
      <w:r w:rsidRPr="008E0FDF">
        <w:rPr>
          <w:rFonts w:ascii="IBM Plex Sans" w:hAnsi="IBM Plex Sans" w:cs="Arial"/>
          <w:sz w:val="22"/>
        </w:rPr>
        <w:t xml:space="preserve"> pending an investigation</w:t>
      </w:r>
      <w:r w:rsidR="00496C76" w:rsidRPr="008E0FDF">
        <w:rPr>
          <w:rFonts w:ascii="IBM Plex Sans" w:hAnsi="IBM Plex Sans" w:cs="Arial"/>
          <w:sz w:val="22"/>
        </w:rPr>
        <w:t xml:space="preserve"> </w:t>
      </w:r>
      <w:r w:rsidRPr="008E0FDF">
        <w:rPr>
          <w:rFonts w:ascii="IBM Plex Sans" w:hAnsi="IBM Plex Sans" w:cs="Arial"/>
          <w:sz w:val="22"/>
        </w:rPr>
        <w:t xml:space="preserve">if there is a possibility that the welfare of other </w:t>
      </w:r>
      <w:r w:rsidR="008E0FDF" w:rsidRPr="008E0FDF">
        <w:rPr>
          <w:rFonts w:ascii="IBM Plex Sans" w:hAnsi="IBM Plex Sans" w:cs="Arial"/>
          <w:sz w:val="22"/>
        </w:rPr>
        <w:t>student</w:t>
      </w:r>
      <w:r w:rsidRPr="008E0FDF">
        <w:rPr>
          <w:rFonts w:ascii="IBM Plex Sans" w:hAnsi="IBM Plex Sans" w:cs="Arial"/>
          <w:sz w:val="22"/>
        </w:rPr>
        <w:t xml:space="preserve">s may be compromised by that </w:t>
      </w:r>
      <w:r w:rsidR="008E0FDF" w:rsidRPr="008E0FDF">
        <w:rPr>
          <w:rFonts w:ascii="IBM Plex Sans" w:hAnsi="IBM Plex Sans" w:cs="Arial"/>
          <w:sz w:val="22"/>
        </w:rPr>
        <w:t>student</w:t>
      </w:r>
      <w:r w:rsidRPr="008E0FDF">
        <w:rPr>
          <w:rFonts w:ascii="IBM Plex Sans" w:hAnsi="IBM Plex Sans" w:cs="Arial"/>
          <w:sz w:val="22"/>
        </w:rPr>
        <w:t xml:space="preserve"> remaining in the </w:t>
      </w:r>
      <w:r w:rsidR="00532937" w:rsidRPr="008E0FDF">
        <w:rPr>
          <w:rFonts w:ascii="IBM Plex Sans" w:hAnsi="IBM Plex Sans" w:cs="Arial"/>
          <w:color w:val="000000"/>
          <w:sz w:val="22"/>
        </w:rPr>
        <w:t>academy</w:t>
      </w:r>
      <w:r w:rsidRPr="008E0FDF">
        <w:rPr>
          <w:rFonts w:ascii="IBM Plex Sans" w:hAnsi="IBM Plex Sans" w:cs="Arial"/>
          <w:sz w:val="22"/>
        </w:rPr>
        <w:t>.</w:t>
      </w:r>
    </w:p>
    <w:p w14:paraId="1DFEB669" w14:textId="0A3EB4B2" w:rsidR="0081492A" w:rsidRPr="008E0FDF" w:rsidRDefault="0081492A" w:rsidP="002C3103">
      <w:pPr>
        <w:pStyle w:val="HeadingLevel1"/>
        <w:rPr>
          <w:rFonts w:ascii="IBM Plex Sans" w:hAnsi="IBM Plex Sans" w:cs="Arial"/>
          <w:sz w:val="22"/>
        </w:rPr>
      </w:pPr>
      <w:bookmarkStart w:id="9" w:name="_Toc143592723"/>
      <w:r w:rsidRPr="008E0FDF">
        <w:rPr>
          <w:rFonts w:ascii="IBM Plex Sans" w:hAnsi="IBM Plex Sans" w:cs="Arial"/>
          <w:sz w:val="22"/>
        </w:rPr>
        <w:t xml:space="preserve">Search, </w:t>
      </w:r>
      <w:r w:rsidR="00553A57" w:rsidRPr="008E0FDF">
        <w:rPr>
          <w:rFonts w:ascii="IBM Plex Sans" w:hAnsi="IBM Plex Sans" w:cs="Arial"/>
          <w:sz w:val="22"/>
        </w:rPr>
        <w:t>seizure,</w:t>
      </w:r>
      <w:r w:rsidRPr="008E0FDF">
        <w:rPr>
          <w:rFonts w:ascii="IBM Plex Sans" w:hAnsi="IBM Plex Sans" w:cs="Arial"/>
          <w:sz w:val="22"/>
        </w:rPr>
        <w:t xml:space="preserve"> and confiscation</w:t>
      </w:r>
      <w:bookmarkEnd w:id="9"/>
    </w:p>
    <w:p w14:paraId="7828D7C4" w14:textId="3D5EA862" w:rsidR="007058FB" w:rsidRPr="008E0FDF" w:rsidRDefault="0081492A" w:rsidP="002C3103">
      <w:pPr>
        <w:pStyle w:val="HeadingLevel2"/>
        <w:rPr>
          <w:rFonts w:ascii="IBM Plex Sans" w:hAnsi="IBM Plex Sans" w:cs="Arial"/>
          <w:sz w:val="22"/>
        </w:rPr>
      </w:pPr>
      <w:r w:rsidRPr="008E0FDF">
        <w:rPr>
          <w:rFonts w:ascii="IBM Plex Sans" w:hAnsi="IBM Plex Sans" w:cs="Arial"/>
          <w:sz w:val="22"/>
        </w:rPr>
        <w:t xml:space="preserve">If an investigation or an allegation leads to reasonable suspicion and the search of a </w:t>
      </w:r>
      <w:r w:rsidR="008E0FDF" w:rsidRPr="008E0FDF">
        <w:rPr>
          <w:rFonts w:ascii="IBM Plex Sans" w:hAnsi="IBM Plex Sans" w:cs="Arial"/>
          <w:sz w:val="22"/>
        </w:rPr>
        <w:t>student</w:t>
      </w:r>
      <w:r w:rsidR="00BD5E6C" w:rsidRPr="008E0FDF">
        <w:rPr>
          <w:rFonts w:ascii="IBM Plex Sans" w:hAnsi="IBM Plex Sans" w:cs="Arial"/>
          <w:sz w:val="22"/>
        </w:rPr>
        <w:t>’</w:t>
      </w:r>
      <w:r w:rsidRPr="008E0FDF">
        <w:rPr>
          <w:rFonts w:ascii="IBM Plex Sans" w:hAnsi="IBM Plex Sans" w:cs="Arial"/>
          <w:sz w:val="22"/>
        </w:rPr>
        <w:t>s clothes, bags and lockers</w:t>
      </w:r>
      <w:r w:rsidR="00832773" w:rsidRPr="008E0FDF">
        <w:rPr>
          <w:rFonts w:ascii="IBM Plex Sans" w:hAnsi="IBM Plex Sans" w:cs="Arial"/>
          <w:sz w:val="22"/>
        </w:rPr>
        <w:t xml:space="preserve"> is deemed appropriate</w:t>
      </w:r>
      <w:r w:rsidRPr="008E0FDF">
        <w:rPr>
          <w:rFonts w:ascii="IBM Plex Sans" w:hAnsi="IBM Plex Sans" w:cs="Arial"/>
          <w:sz w:val="22"/>
        </w:rPr>
        <w:t xml:space="preserve">, </w:t>
      </w:r>
      <w:r w:rsidR="00832773" w:rsidRPr="008E0FDF">
        <w:rPr>
          <w:rFonts w:ascii="IBM Plex Sans" w:hAnsi="IBM Plex Sans" w:cs="Arial"/>
          <w:sz w:val="22"/>
        </w:rPr>
        <w:t>a search may be carried out</w:t>
      </w:r>
      <w:r w:rsidR="0065540C" w:rsidRPr="008E0FDF">
        <w:rPr>
          <w:rFonts w:ascii="IBM Plex Sans" w:hAnsi="IBM Plex Sans" w:cs="Arial"/>
          <w:sz w:val="22"/>
        </w:rPr>
        <w:t xml:space="preserve"> by </w:t>
      </w:r>
      <w:r w:rsidR="00E21EF6" w:rsidRPr="008E0FDF">
        <w:rPr>
          <w:rFonts w:ascii="IBM Plex Sans" w:hAnsi="IBM Plex Sans" w:cs="Arial"/>
          <w:sz w:val="22"/>
        </w:rPr>
        <w:t>e</w:t>
      </w:r>
      <w:r w:rsidR="007058FB" w:rsidRPr="008E0FDF">
        <w:rPr>
          <w:rFonts w:ascii="IBM Plex Sans" w:hAnsi="IBM Plex Sans" w:cs="Arial"/>
          <w:sz w:val="22"/>
        </w:rPr>
        <w:t xml:space="preserve">ach academy </w:t>
      </w:r>
      <w:r w:rsidR="00E15B15" w:rsidRPr="008E0FDF">
        <w:rPr>
          <w:rFonts w:ascii="IBM Plex Sans" w:hAnsi="IBM Plex Sans" w:cs="Arial"/>
          <w:sz w:val="22"/>
        </w:rPr>
        <w:t>Headteacher,</w:t>
      </w:r>
      <w:r w:rsidR="007058FB" w:rsidRPr="008E0FDF">
        <w:rPr>
          <w:rFonts w:ascii="IBM Plex Sans" w:hAnsi="IBM Plex Sans" w:cs="Arial"/>
          <w:sz w:val="22"/>
        </w:rPr>
        <w:t xml:space="preserve"> </w:t>
      </w:r>
      <w:r w:rsidR="0065540C" w:rsidRPr="008E0FDF">
        <w:rPr>
          <w:rFonts w:ascii="IBM Plex Sans" w:hAnsi="IBM Plex Sans" w:cs="Arial"/>
          <w:sz w:val="22"/>
        </w:rPr>
        <w:t>or staff authorised by them</w:t>
      </w:r>
      <w:r w:rsidR="00832773" w:rsidRPr="008E0FDF">
        <w:rPr>
          <w:rFonts w:ascii="IBM Plex Sans" w:hAnsi="IBM Plex Sans" w:cs="Arial"/>
          <w:sz w:val="22"/>
        </w:rPr>
        <w:t xml:space="preserve">. </w:t>
      </w:r>
      <w:r w:rsidR="007058FB" w:rsidRPr="008E0FDF">
        <w:rPr>
          <w:rFonts w:ascii="IBM Plex Sans" w:hAnsi="IBM Plex Sans" w:cs="Arial"/>
          <w:sz w:val="22"/>
        </w:rPr>
        <w:t xml:space="preserve">Staff will follow the latest DfE guidance on searching, screening and confiscation when conducting a search. Staff will take into consideration the age and needs of </w:t>
      </w:r>
      <w:r w:rsidR="008E0FDF" w:rsidRPr="008E0FDF">
        <w:rPr>
          <w:rFonts w:ascii="IBM Plex Sans" w:hAnsi="IBM Plex Sans" w:cs="Arial"/>
          <w:sz w:val="22"/>
        </w:rPr>
        <w:t>student</w:t>
      </w:r>
      <w:r w:rsidR="007058FB" w:rsidRPr="008E0FDF">
        <w:rPr>
          <w:rFonts w:ascii="IBM Plex Sans" w:hAnsi="IBM Plex Sans" w:cs="Arial"/>
          <w:sz w:val="22"/>
        </w:rPr>
        <w:t xml:space="preserve">s being searched or screened. This includes the individual needs or learning difficulties of </w:t>
      </w:r>
      <w:r w:rsidR="008E0FDF" w:rsidRPr="008E0FDF">
        <w:rPr>
          <w:rFonts w:ascii="IBM Plex Sans" w:hAnsi="IBM Plex Sans" w:cs="Arial"/>
          <w:sz w:val="22"/>
        </w:rPr>
        <w:t>student</w:t>
      </w:r>
      <w:r w:rsidR="007058FB" w:rsidRPr="008E0FDF">
        <w:rPr>
          <w:rFonts w:ascii="IBM Plex Sans" w:hAnsi="IBM Plex Sans" w:cs="Arial"/>
          <w:sz w:val="22"/>
        </w:rPr>
        <w:t xml:space="preserve">s with Special Educational Needs (SEN) and making reasonable adjustments that may be required where a </w:t>
      </w:r>
      <w:r w:rsidR="008E0FDF" w:rsidRPr="008E0FDF">
        <w:rPr>
          <w:rFonts w:ascii="IBM Plex Sans" w:hAnsi="IBM Plex Sans" w:cs="Arial"/>
          <w:sz w:val="22"/>
        </w:rPr>
        <w:t>student</w:t>
      </w:r>
      <w:r w:rsidR="007058FB" w:rsidRPr="008E0FDF">
        <w:rPr>
          <w:rFonts w:ascii="IBM Plex Sans" w:hAnsi="IBM Plex Sans" w:cs="Arial"/>
          <w:sz w:val="22"/>
        </w:rPr>
        <w:t xml:space="preserve"> has a disability</w:t>
      </w:r>
      <w:r w:rsidR="00306413" w:rsidRPr="008E0FDF">
        <w:rPr>
          <w:rFonts w:ascii="IBM Plex Sans" w:hAnsi="IBM Plex Sans" w:cs="Arial"/>
          <w:sz w:val="22"/>
        </w:rPr>
        <w:t xml:space="preserve">. </w:t>
      </w:r>
    </w:p>
    <w:p w14:paraId="4FA8A7D8" w14:textId="6570C404" w:rsidR="0081492A" w:rsidRPr="008E0FDF" w:rsidRDefault="007058FB" w:rsidP="002C3103">
      <w:pPr>
        <w:pStyle w:val="HeadingLevel2"/>
        <w:rPr>
          <w:rFonts w:ascii="IBM Plex Sans" w:hAnsi="IBM Plex Sans" w:cs="Arial"/>
          <w:sz w:val="22"/>
        </w:rPr>
      </w:pPr>
      <w:r w:rsidRPr="008E0FDF">
        <w:rPr>
          <w:rFonts w:ascii="IBM Plex Sans" w:hAnsi="IBM Plex Sans" w:cs="Arial"/>
          <w:sz w:val="22"/>
        </w:rPr>
        <w:t xml:space="preserve">Each academy </w:t>
      </w:r>
      <w:r w:rsidR="008036BF" w:rsidRPr="008E0FDF">
        <w:rPr>
          <w:rFonts w:ascii="IBM Plex Sans" w:hAnsi="IBM Plex Sans" w:cs="Arial"/>
          <w:sz w:val="22"/>
        </w:rPr>
        <w:t>Headteacher</w:t>
      </w:r>
      <w:r w:rsidR="00E21EF6" w:rsidRPr="008E0FDF">
        <w:rPr>
          <w:rFonts w:ascii="IBM Plex Sans" w:hAnsi="IBM Plex Sans" w:cs="Arial"/>
          <w:sz w:val="22"/>
        </w:rPr>
        <w:t xml:space="preserve"> </w:t>
      </w:r>
      <w:r w:rsidRPr="008E0FDF">
        <w:rPr>
          <w:rFonts w:ascii="IBM Plex Sans" w:hAnsi="IBM Plex Sans" w:cs="Arial"/>
          <w:sz w:val="22"/>
        </w:rPr>
        <w:t xml:space="preserve">will oversee the practice of searching to ensure that a culture of safe, </w:t>
      </w:r>
      <w:r w:rsidR="00553A57" w:rsidRPr="008E0FDF">
        <w:rPr>
          <w:rFonts w:ascii="IBM Plex Sans" w:hAnsi="IBM Plex Sans" w:cs="Arial"/>
          <w:sz w:val="22"/>
        </w:rPr>
        <w:t>proportionate,</w:t>
      </w:r>
      <w:r w:rsidRPr="008E0FDF">
        <w:rPr>
          <w:rFonts w:ascii="IBM Plex Sans" w:hAnsi="IBM Plex Sans" w:cs="Arial"/>
          <w:sz w:val="22"/>
        </w:rPr>
        <w:t xml:space="preserve"> and appropriate searching is maintained, which safeguards the welfare of all </w:t>
      </w:r>
      <w:r w:rsidR="008E0FDF" w:rsidRPr="008E0FDF">
        <w:rPr>
          <w:rFonts w:ascii="IBM Plex Sans" w:hAnsi="IBM Plex Sans" w:cs="Arial"/>
          <w:sz w:val="22"/>
        </w:rPr>
        <w:t>student</w:t>
      </w:r>
      <w:r w:rsidRPr="008E0FDF">
        <w:rPr>
          <w:rFonts w:ascii="IBM Plex Sans" w:hAnsi="IBM Plex Sans" w:cs="Arial"/>
          <w:sz w:val="22"/>
        </w:rPr>
        <w:t xml:space="preserve">s and staff with support from the designated safeguarding lead (or deputy). Each academy </w:t>
      </w:r>
      <w:r w:rsidR="008036BF" w:rsidRPr="008E0FDF">
        <w:rPr>
          <w:rFonts w:ascii="IBM Plex Sans" w:hAnsi="IBM Plex Sans" w:cs="Arial"/>
          <w:sz w:val="22"/>
        </w:rPr>
        <w:t>Headteacher</w:t>
      </w:r>
      <w:r w:rsidRPr="008E0FDF">
        <w:rPr>
          <w:rFonts w:ascii="IBM Plex Sans" w:hAnsi="IBM Plex Sans" w:cs="Arial"/>
          <w:sz w:val="22"/>
        </w:rPr>
        <w:t xml:space="preserve"> will ensure that </w:t>
      </w:r>
      <w:r w:rsidR="004D37DA" w:rsidRPr="008E0FDF">
        <w:rPr>
          <w:rFonts w:ascii="IBM Plex Sans" w:hAnsi="IBM Plex Sans" w:cs="Arial"/>
          <w:sz w:val="22"/>
        </w:rPr>
        <w:t>enough</w:t>
      </w:r>
      <w:r w:rsidRPr="008E0FDF">
        <w:rPr>
          <w:rFonts w:ascii="IBM Plex Sans" w:hAnsi="IBM Plex Sans" w:cs="Arial"/>
          <w:sz w:val="22"/>
        </w:rPr>
        <w:t xml:space="preserve"> staff are appropriately trained in how to lawfully and safely search a </w:t>
      </w:r>
      <w:r w:rsidR="008E0FDF" w:rsidRPr="008E0FDF">
        <w:rPr>
          <w:rFonts w:ascii="IBM Plex Sans" w:hAnsi="IBM Plex Sans" w:cs="Arial"/>
          <w:sz w:val="22"/>
        </w:rPr>
        <w:t>student</w:t>
      </w:r>
      <w:r w:rsidRPr="008E0FDF">
        <w:rPr>
          <w:rFonts w:ascii="IBM Plex Sans" w:hAnsi="IBM Plex Sans" w:cs="Arial"/>
          <w:sz w:val="22"/>
        </w:rPr>
        <w:t xml:space="preserve"> who is not co-operating, so that these trained staff can support and advise other members of staff if this situation arises. </w:t>
      </w:r>
    </w:p>
    <w:p w14:paraId="143BF12C" w14:textId="3C77C0FF" w:rsidR="00B87241" w:rsidRPr="008E0FDF" w:rsidRDefault="00775A47" w:rsidP="002C3103">
      <w:pPr>
        <w:pStyle w:val="HeadingLevel2"/>
        <w:rPr>
          <w:rFonts w:ascii="IBM Plex Sans" w:hAnsi="IBM Plex Sans" w:cs="Arial"/>
          <w:sz w:val="22"/>
        </w:rPr>
      </w:pPr>
      <w:r w:rsidRPr="008E0FDF">
        <w:rPr>
          <w:rFonts w:ascii="IBM Plex Sans" w:hAnsi="IBM Plex Sans" w:cs="Arial"/>
          <w:color w:val="000000"/>
          <w:sz w:val="22"/>
        </w:rPr>
        <w:t>S</w:t>
      </w:r>
      <w:r w:rsidR="00B87241" w:rsidRPr="008E0FDF">
        <w:rPr>
          <w:rFonts w:ascii="IBM Plex Sans" w:hAnsi="IBM Plex Sans" w:cs="Arial"/>
          <w:sz w:val="22"/>
        </w:rPr>
        <w:t xml:space="preserve">taff may confiscate or seize items in the possession of </w:t>
      </w:r>
      <w:r w:rsidR="008E0FDF" w:rsidRPr="008E0FDF">
        <w:rPr>
          <w:rFonts w:ascii="IBM Plex Sans" w:hAnsi="IBM Plex Sans" w:cs="Arial"/>
          <w:sz w:val="22"/>
        </w:rPr>
        <w:t>student</w:t>
      </w:r>
      <w:r w:rsidR="00B87241" w:rsidRPr="008E0FDF">
        <w:rPr>
          <w:rFonts w:ascii="IBM Plex Sans" w:hAnsi="IBM Plex Sans" w:cs="Arial"/>
          <w:sz w:val="22"/>
        </w:rPr>
        <w:t xml:space="preserve">s that </w:t>
      </w:r>
      <w:r w:rsidR="0066062A" w:rsidRPr="008E0FDF">
        <w:rPr>
          <w:rFonts w:ascii="IBM Plex Sans" w:hAnsi="IBM Plex Sans" w:cs="Arial"/>
          <w:sz w:val="22"/>
        </w:rPr>
        <w:t xml:space="preserve">pose a risk to staff or </w:t>
      </w:r>
      <w:r w:rsidR="008E0FDF" w:rsidRPr="008E0FDF">
        <w:rPr>
          <w:rFonts w:ascii="IBM Plex Sans" w:hAnsi="IBM Plex Sans" w:cs="Arial"/>
          <w:sz w:val="22"/>
        </w:rPr>
        <w:t>student</w:t>
      </w:r>
      <w:r w:rsidR="0066062A" w:rsidRPr="008E0FDF">
        <w:rPr>
          <w:rFonts w:ascii="IBM Plex Sans" w:hAnsi="IBM Plex Sans" w:cs="Arial"/>
          <w:sz w:val="22"/>
        </w:rPr>
        <w:t xml:space="preserve">s, </w:t>
      </w:r>
      <w:r w:rsidR="00B87241" w:rsidRPr="008E0FDF">
        <w:rPr>
          <w:rFonts w:ascii="IBM Plex Sans" w:hAnsi="IBM Plex Sans" w:cs="Arial"/>
          <w:sz w:val="22"/>
        </w:rPr>
        <w:t xml:space="preserve">are illegal or banned by the </w:t>
      </w:r>
      <w:r w:rsidR="00532937" w:rsidRPr="008E0FDF">
        <w:rPr>
          <w:rFonts w:ascii="IBM Plex Sans" w:hAnsi="IBM Plex Sans" w:cs="Arial"/>
          <w:sz w:val="22"/>
        </w:rPr>
        <w:t>academy</w:t>
      </w:r>
      <w:r w:rsidR="00B87241" w:rsidRPr="008E0FDF">
        <w:rPr>
          <w:rFonts w:ascii="IBM Plex Sans" w:hAnsi="IBM Plex Sans" w:cs="Arial"/>
          <w:sz w:val="22"/>
        </w:rPr>
        <w:t xml:space="preserve"> rules</w:t>
      </w:r>
      <w:r w:rsidR="0066062A" w:rsidRPr="008E0FDF">
        <w:rPr>
          <w:rFonts w:ascii="IBM Plex Sans" w:hAnsi="IBM Plex Sans" w:cs="Arial"/>
          <w:sz w:val="22"/>
        </w:rPr>
        <w:t xml:space="preserve"> or is evidence in relation to an offence</w:t>
      </w:r>
      <w:r w:rsidR="00B87241" w:rsidRPr="008E0FDF">
        <w:rPr>
          <w:rFonts w:ascii="IBM Plex Sans" w:hAnsi="IBM Plex Sans" w:cs="Arial"/>
          <w:sz w:val="22"/>
        </w:rPr>
        <w:t xml:space="preserve"> and may confiscate</w:t>
      </w:r>
      <w:r w:rsidR="004E211C" w:rsidRPr="008E0FDF">
        <w:rPr>
          <w:rFonts w:ascii="IBM Plex Sans" w:hAnsi="IBM Plex Sans" w:cs="Arial"/>
          <w:sz w:val="22"/>
        </w:rPr>
        <w:t xml:space="preserve">, </w:t>
      </w:r>
      <w:r w:rsidR="00553A57" w:rsidRPr="008E0FDF">
        <w:rPr>
          <w:rFonts w:ascii="IBM Plex Sans" w:hAnsi="IBM Plex Sans" w:cs="Arial"/>
          <w:sz w:val="22"/>
        </w:rPr>
        <w:t>retain,</w:t>
      </w:r>
      <w:r w:rsidR="004E211C" w:rsidRPr="008E0FDF">
        <w:rPr>
          <w:rFonts w:ascii="IBM Plex Sans" w:hAnsi="IBM Plex Sans" w:cs="Arial"/>
          <w:sz w:val="22"/>
        </w:rPr>
        <w:t xml:space="preserve"> or dispose of</w:t>
      </w:r>
      <w:r w:rsidR="00B87241" w:rsidRPr="008E0FDF">
        <w:rPr>
          <w:rFonts w:ascii="IBM Plex Sans" w:hAnsi="IBM Plex Sans" w:cs="Arial"/>
          <w:sz w:val="22"/>
        </w:rPr>
        <w:t xml:space="preserve"> a </w:t>
      </w:r>
      <w:r w:rsidR="008E0FDF" w:rsidRPr="008E0FDF">
        <w:rPr>
          <w:rFonts w:ascii="IBM Plex Sans" w:hAnsi="IBM Plex Sans" w:cs="Arial"/>
          <w:sz w:val="22"/>
        </w:rPr>
        <w:t>student</w:t>
      </w:r>
      <w:r w:rsidR="00BD5E6C" w:rsidRPr="008E0FDF">
        <w:rPr>
          <w:rFonts w:ascii="IBM Plex Sans" w:hAnsi="IBM Plex Sans" w:cs="Arial"/>
          <w:sz w:val="22"/>
        </w:rPr>
        <w:t>’</w:t>
      </w:r>
      <w:r w:rsidR="00B87241" w:rsidRPr="008E0FDF">
        <w:rPr>
          <w:rFonts w:ascii="IBM Plex Sans" w:hAnsi="IBM Plex Sans" w:cs="Arial"/>
          <w:sz w:val="22"/>
        </w:rPr>
        <w:t>s property as a disciplinary sanction</w:t>
      </w:r>
      <w:r w:rsidR="004E211C" w:rsidRPr="008E0FDF">
        <w:rPr>
          <w:rFonts w:ascii="IBM Plex Sans" w:hAnsi="IBM Plex Sans" w:cs="Arial"/>
          <w:sz w:val="22"/>
        </w:rPr>
        <w:t xml:space="preserve"> so long as it is reasonable </w:t>
      </w:r>
      <w:r w:rsidR="009208F7" w:rsidRPr="008E0FDF">
        <w:rPr>
          <w:rFonts w:ascii="IBM Plex Sans" w:hAnsi="IBM Plex Sans" w:cs="Arial"/>
          <w:sz w:val="22"/>
        </w:rPr>
        <w:t>in</w:t>
      </w:r>
      <w:r w:rsidR="004E211C" w:rsidRPr="008E0FDF">
        <w:rPr>
          <w:rFonts w:ascii="IBM Plex Sans" w:hAnsi="IBM Plex Sans" w:cs="Arial"/>
          <w:sz w:val="22"/>
        </w:rPr>
        <w:t xml:space="preserve"> the circumstances. Confiscation</w:t>
      </w:r>
      <w:r w:rsidR="00B87241" w:rsidRPr="008E0FDF">
        <w:rPr>
          <w:rFonts w:ascii="IBM Plex Sans" w:hAnsi="IBM Plex Sans" w:cs="Arial"/>
          <w:sz w:val="22"/>
        </w:rPr>
        <w:t xml:space="preserve"> of a </w:t>
      </w:r>
      <w:r w:rsidR="008E0FDF" w:rsidRPr="008E0FDF">
        <w:rPr>
          <w:rFonts w:ascii="IBM Plex Sans" w:hAnsi="IBM Plex Sans" w:cs="Arial"/>
          <w:sz w:val="22"/>
        </w:rPr>
        <w:t>student</w:t>
      </w:r>
      <w:r w:rsidR="00BD5E6C" w:rsidRPr="008E0FDF">
        <w:rPr>
          <w:rFonts w:ascii="IBM Plex Sans" w:hAnsi="IBM Plex Sans" w:cs="Arial"/>
          <w:sz w:val="22"/>
        </w:rPr>
        <w:t>’</w:t>
      </w:r>
      <w:r w:rsidR="00B87241" w:rsidRPr="008E0FDF">
        <w:rPr>
          <w:rFonts w:ascii="IBM Plex Sans" w:hAnsi="IBM Plex Sans" w:cs="Arial"/>
          <w:sz w:val="22"/>
        </w:rPr>
        <w:t xml:space="preserve">s property will be proportionate and aimed at maintaining an environment conducive to learning and one which safeguards the rights of other </w:t>
      </w:r>
      <w:r w:rsidR="008E0FDF" w:rsidRPr="008E0FDF">
        <w:rPr>
          <w:rFonts w:ascii="IBM Plex Sans" w:hAnsi="IBM Plex Sans" w:cs="Arial"/>
          <w:sz w:val="22"/>
        </w:rPr>
        <w:t>student</w:t>
      </w:r>
      <w:r w:rsidR="00B87241" w:rsidRPr="008E0FDF">
        <w:rPr>
          <w:rFonts w:ascii="IBM Plex Sans" w:hAnsi="IBM Plex Sans" w:cs="Arial"/>
          <w:sz w:val="22"/>
        </w:rPr>
        <w:t xml:space="preserve">s to be educated. Where appropriate a member of staff may retain or dispose of a </w:t>
      </w:r>
      <w:r w:rsidR="008E0FDF" w:rsidRPr="008E0FDF">
        <w:rPr>
          <w:rFonts w:ascii="IBM Plex Sans" w:hAnsi="IBM Plex Sans" w:cs="Arial"/>
          <w:sz w:val="22"/>
        </w:rPr>
        <w:t>student</w:t>
      </w:r>
      <w:r w:rsidR="00BD5E6C" w:rsidRPr="008E0FDF">
        <w:rPr>
          <w:rFonts w:ascii="IBM Plex Sans" w:hAnsi="IBM Plex Sans" w:cs="Arial"/>
          <w:sz w:val="22"/>
        </w:rPr>
        <w:t>’</w:t>
      </w:r>
      <w:r w:rsidR="00B87241" w:rsidRPr="008E0FDF">
        <w:rPr>
          <w:rFonts w:ascii="IBM Plex Sans" w:hAnsi="IBM Plex Sans" w:cs="Arial"/>
          <w:sz w:val="22"/>
        </w:rPr>
        <w:t xml:space="preserve">s property as a </w:t>
      </w:r>
      <w:r w:rsidR="00B87241" w:rsidRPr="008E0FDF">
        <w:rPr>
          <w:rFonts w:ascii="IBM Plex Sans" w:hAnsi="IBM Plex Sans" w:cs="Arial"/>
          <w:sz w:val="22"/>
        </w:rPr>
        <w:lastRenderedPageBreak/>
        <w:t>punishment and are protected from liability for damage to, or loss of, any confiscated items.</w:t>
      </w:r>
      <w:r w:rsidR="0066062A" w:rsidRPr="008E0FDF">
        <w:rPr>
          <w:rFonts w:ascii="IBM Plex Sans" w:hAnsi="IBM Plex Sans" w:cs="Arial"/>
          <w:sz w:val="22"/>
        </w:rPr>
        <w:t xml:space="preserve"> Guidance on what to do with </w:t>
      </w:r>
      <w:r w:rsidR="00553A57" w:rsidRPr="008E0FDF">
        <w:rPr>
          <w:rFonts w:ascii="IBM Plex Sans" w:hAnsi="IBM Plex Sans" w:cs="Arial"/>
          <w:sz w:val="22"/>
        </w:rPr>
        <w:t>confiscated</w:t>
      </w:r>
      <w:r w:rsidR="0066062A" w:rsidRPr="008E0FDF">
        <w:rPr>
          <w:rFonts w:ascii="IBM Plex Sans" w:hAnsi="IBM Plex Sans" w:cs="Arial"/>
          <w:sz w:val="22"/>
        </w:rPr>
        <w:t xml:space="preserve"> items can be found in the latest DfE guidance on searching, screening and confiscation.</w:t>
      </w:r>
    </w:p>
    <w:p w14:paraId="5A9FE772" w14:textId="5E967C34" w:rsidR="004E211C" w:rsidRPr="008E0FDF" w:rsidRDefault="00B87241" w:rsidP="002C3103">
      <w:pPr>
        <w:pStyle w:val="HeadingLevel2"/>
        <w:rPr>
          <w:rFonts w:ascii="IBM Plex Sans" w:hAnsi="IBM Plex Sans" w:cs="Arial"/>
          <w:sz w:val="22"/>
        </w:rPr>
      </w:pPr>
      <w:r w:rsidRPr="008E0FDF">
        <w:rPr>
          <w:rFonts w:ascii="IBM Plex Sans" w:hAnsi="IBM Plex Sans" w:cs="Arial"/>
          <w:sz w:val="22"/>
        </w:rPr>
        <w:t xml:space="preserve">A teacher or someone who has lawful control of the child can search a </w:t>
      </w:r>
      <w:r w:rsidR="008E0FDF" w:rsidRPr="008E0FDF">
        <w:rPr>
          <w:rFonts w:ascii="IBM Plex Sans" w:hAnsi="IBM Plex Sans" w:cs="Arial"/>
          <w:sz w:val="22"/>
        </w:rPr>
        <w:t>student</w:t>
      </w:r>
      <w:r w:rsidRPr="008E0FDF">
        <w:rPr>
          <w:rFonts w:ascii="IBM Plex Sans" w:hAnsi="IBM Plex Sans" w:cs="Arial"/>
          <w:sz w:val="22"/>
        </w:rPr>
        <w:t xml:space="preserve"> </w:t>
      </w:r>
      <w:r w:rsidRPr="008E0FDF">
        <w:rPr>
          <w:rFonts w:ascii="IBM Plex Sans" w:hAnsi="IBM Plex Sans" w:cs="Arial"/>
          <w:b/>
          <w:sz w:val="22"/>
        </w:rPr>
        <w:t xml:space="preserve">with their </w:t>
      </w:r>
      <w:r w:rsidR="00832773" w:rsidRPr="008E0FDF">
        <w:rPr>
          <w:rFonts w:ascii="IBM Plex Sans" w:hAnsi="IBM Plex Sans" w:cs="Arial"/>
          <w:b/>
          <w:sz w:val="22"/>
        </w:rPr>
        <w:t>consent</w:t>
      </w:r>
      <w:r w:rsidRPr="008E0FDF">
        <w:rPr>
          <w:rFonts w:ascii="IBM Plex Sans" w:hAnsi="IBM Plex Sans" w:cs="Arial"/>
          <w:sz w:val="22"/>
        </w:rPr>
        <w:t xml:space="preserve"> to look for any item</w:t>
      </w:r>
      <w:r w:rsidR="004E211C" w:rsidRPr="008E0FDF">
        <w:rPr>
          <w:rFonts w:ascii="IBM Plex Sans" w:hAnsi="IBM Plex Sans" w:cs="Arial"/>
          <w:sz w:val="22"/>
        </w:rPr>
        <w:t xml:space="preserve"> banned by the </w:t>
      </w:r>
      <w:r w:rsidR="00532937" w:rsidRPr="008E0FDF">
        <w:rPr>
          <w:rFonts w:ascii="IBM Plex Sans" w:hAnsi="IBM Plex Sans" w:cs="Arial"/>
          <w:sz w:val="22"/>
        </w:rPr>
        <w:t>academy</w:t>
      </w:r>
      <w:r w:rsidR="004E211C" w:rsidRPr="008E0FDF">
        <w:rPr>
          <w:rFonts w:ascii="IBM Plex Sans" w:hAnsi="IBM Plex Sans" w:cs="Arial"/>
          <w:sz w:val="22"/>
        </w:rPr>
        <w:t xml:space="preserve"> rules</w:t>
      </w:r>
      <w:r w:rsidRPr="008E0FDF">
        <w:rPr>
          <w:rFonts w:ascii="IBM Plex Sans" w:hAnsi="IBM Plex Sans" w:cs="Arial"/>
          <w:sz w:val="22"/>
        </w:rPr>
        <w:t>.</w:t>
      </w:r>
      <w:r w:rsidR="004E211C" w:rsidRPr="008E0FDF">
        <w:rPr>
          <w:rFonts w:ascii="IBM Plex Sans" w:hAnsi="IBM Plex Sans" w:cs="Arial"/>
          <w:sz w:val="22"/>
        </w:rPr>
        <w:t xml:space="preserve"> </w:t>
      </w:r>
      <w:r w:rsidR="008E0FDF" w:rsidRPr="008E0FDF">
        <w:rPr>
          <w:rFonts w:ascii="IBM Plex Sans" w:hAnsi="IBM Plex Sans" w:cs="Arial"/>
          <w:sz w:val="22"/>
        </w:rPr>
        <w:t>Student</w:t>
      </w:r>
      <w:r w:rsidR="00832773" w:rsidRPr="008E0FDF">
        <w:rPr>
          <w:rFonts w:ascii="IBM Plex Sans" w:hAnsi="IBM Plex Sans" w:cs="Arial"/>
          <w:sz w:val="22"/>
        </w:rPr>
        <w:t>s must be first asked to empty pockets and bags themselves.</w:t>
      </w:r>
      <w:r w:rsidR="007058FB" w:rsidRPr="008E0FDF">
        <w:rPr>
          <w:rFonts w:ascii="IBM Plex Sans" w:hAnsi="IBM Plex Sans" w:cs="Arial"/>
          <w:sz w:val="22"/>
        </w:rPr>
        <w:t xml:space="preserve"> Before any search takes place, the member of staff conducting the search should explain to the </w:t>
      </w:r>
      <w:r w:rsidR="008E0FDF" w:rsidRPr="008E0FDF">
        <w:rPr>
          <w:rFonts w:ascii="IBM Plex Sans" w:hAnsi="IBM Plex Sans" w:cs="Arial"/>
          <w:sz w:val="22"/>
        </w:rPr>
        <w:t>student</w:t>
      </w:r>
      <w:r w:rsidR="007058FB" w:rsidRPr="008E0FDF">
        <w:rPr>
          <w:rFonts w:ascii="IBM Plex Sans" w:hAnsi="IBM Plex Sans" w:cs="Arial"/>
          <w:sz w:val="22"/>
        </w:rPr>
        <w:t xml:space="preserve"> why they are being searched, how and where the search is going to take place and give them the opportunity to ask any questions.</w:t>
      </w:r>
      <w:r w:rsidR="00832773" w:rsidRPr="008E0FDF">
        <w:rPr>
          <w:rFonts w:ascii="IBM Plex Sans" w:hAnsi="IBM Plex Sans" w:cs="Arial"/>
          <w:sz w:val="22"/>
        </w:rPr>
        <w:t xml:space="preserve"> </w:t>
      </w:r>
      <w:r w:rsidR="004E211C" w:rsidRPr="008E0FDF">
        <w:rPr>
          <w:rFonts w:ascii="IBM Plex Sans" w:hAnsi="IBM Plex Sans" w:cs="Arial"/>
          <w:sz w:val="22"/>
        </w:rPr>
        <w:t xml:space="preserve">If the </w:t>
      </w:r>
      <w:r w:rsidR="008E0FDF" w:rsidRPr="008E0FDF">
        <w:rPr>
          <w:rFonts w:ascii="IBM Plex Sans" w:hAnsi="IBM Plex Sans" w:cs="Arial"/>
          <w:sz w:val="22"/>
        </w:rPr>
        <w:t>student</w:t>
      </w:r>
      <w:r w:rsidR="004E211C" w:rsidRPr="008E0FDF">
        <w:rPr>
          <w:rFonts w:ascii="IBM Plex Sans" w:hAnsi="IBM Plex Sans" w:cs="Arial"/>
          <w:sz w:val="22"/>
        </w:rPr>
        <w:t xml:space="preserve"> refuses to give permission the </w:t>
      </w:r>
      <w:r w:rsidR="00532937" w:rsidRPr="008E0FDF">
        <w:rPr>
          <w:rFonts w:ascii="IBM Plex Sans" w:hAnsi="IBM Plex Sans" w:cs="Arial"/>
          <w:color w:val="000000"/>
          <w:sz w:val="22"/>
        </w:rPr>
        <w:t>academy</w:t>
      </w:r>
      <w:r w:rsidR="004E211C" w:rsidRPr="008E0FDF">
        <w:rPr>
          <w:rFonts w:ascii="IBM Plex Sans" w:hAnsi="IBM Plex Sans" w:cs="Arial"/>
          <w:sz w:val="22"/>
        </w:rPr>
        <w:t xml:space="preserve"> may impose a sanction for failing to follow a reasonable instruction.</w:t>
      </w:r>
      <w:r w:rsidRPr="008E0FDF">
        <w:rPr>
          <w:rFonts w:ascii="IBM Plex Sans" w:hAnsi="IBM Plex Sans" w:cs="Arial"/>
          <w:sz w:val="22"/>
        </w:rPr>
        <w:t xml:space="preserve"> </w:t>
      </w:r>
    </w:p>
    <w:p w14:paraId="437EDEAD" w14:textId="74F3A087" w:rsidR="00B87241" w:rsidRPr="008E0FDF" w:rsidRDefault="00775A47" w:rsidP="002C3103">
      <w:pPr>
        <w:pStyle w:val="HeadingLevel2"/>
        <w:rPr>
          <w:rFonts w:ascii="IBM Plex Sans" w:eastAsia="Times New Roman" w:hAnsi="IBM Plex Sans" w:cs="Arial"/>
          <w:sz w:val="22"/>
          <w:lang w:eastAsia="en-GB"/>
        </w:rPr>
      </w:pPr>
      <w:r w:rsidRPr="008E0FDF">
        <w:rPr>
          <w:rFonts w:ascii="IBM Plex Sans" w:hAnsi="IBM Plex Sans" w:cs="Arial"/>
          <w:sz w:val="22"/>
        </w:rPr>
        <w:t xml:space="preserve">Each academy </w:t>
      </w:r>
      <w:r w:rsidR="008036BF" w:rsidRPr="008E0FDF">
        <w:rPr>
          <w:rFonts w:ascii="IBM Plex Sans" w:hAnsi="IBM Plex Sans" w:cs="Arial"/>
          <w:sz w:val="22"/>
        </w:rPr>
        <w:t>Headteacher</w:t>
      </w:r>
      <w:r w:rsidR="004F66E5" w:rsidRPr="008E0FDF">
        <w:rPr>
          <w:rFonts w:ascii="IBM Plex Sans" w:hAnsi="IBM Plex Sans" w:cs="Arial"/>
          <w:sz w:val="22"/>
        </w:rPr>
        <w:t xml:space="preserve"> </w:t>
      </w:r>
      <w:r w:rsidR="00B87241" w:rsidRPr="008E0FDF">
        <w:rPr>
          <w:rFonts w:ascii="IBM Plex Sans" w:hAnsi="IBM Plex Sans" w:cs="Arial"/>
          <w:sz w:val="22"/>
        </w:rPr>
        <w:t xml:space="preserve">and other members of staff authorised by them have the power to search a </w:t>
      </w:r>
      <w:r w:rsidR="008E0FDF" w:rsidRPr="008E0FDF">
        <w:rPr>
          <w:rFonts w:ascii="IBM Plex Sans" w:hAnsi="IBM Plex Sans" w:cs="Arial"/>
          <w:sz w:val="22"/>
        </w:rPr>
        <w:t>student</w:t>
      </w:r>
      <w:r w:rsidR="00B87241" w:rsidRPr="008E0FDF">
        <w:rPr>
          <w:rFonts w:ascii="IBM Plex Sans" w:hAnsi="IBM Plex Sans" w:cs="Arial"/>
          <w:sz w:val="22"/>
        </w:rPr>
        <w:t xml:space="preserve"> </w:t>
      </w:r>
      <w:r w:rsidR="00B87241" w:rsidRPr="008E0FDF">
        <w:rPr>
          <w:rFonts w:ascii="IBM Plex Sans" w:hAnsi="IBM Plex Sans" w:cs="Arial"/>
          <w:b/>
          <w:sz w:val="22"/>
        </w:rPr>
        <w:t xml:space="preserve">without the </w:t>
      </w:r>
      <w:r w:rsidR="008E0FDF" w:rsidRPr="008E0FDF">
        <w:rPr>
          <w:rFonts w:ascii="IBM Plex Sans" w:hAnsi="IBM Plex Sans" w:cs="Arial"/>
          <w:b/>
          <w:sz w:val="22"/>
        </w:rPr>
        <w:t>student</w:t>
      </w:r>
      <w:r w:rsidR="00BD5E6C" w:rsidRPr="008E0FDF">
        <w:rPr>
          <w:rFonts w:ascii="IBM Plex Sans" w:hAnsi="IBM Plex Sans" w:cs="Arial"/>
          <w:b/>
          <w:sz w:val="22"/>
        </w:rPr>
        <w:t>’</w:t>
      </w:r>
      <w:r w:rsidR="00B87241" w:rsidRPr="008E0FDF">
        <w:rPr>
          <w:rFonts w:ascii="IBM Plex Sans" w:hAnsi="IBM Plex Sans" w:cs="Arial"/>
          <w:b/>
          <w:sz w:val="22"/>
        </w:rPr>
        <w:t>s consent</w:t>
      </w:r>
      <w:r w:rsidR="00B87241" w:rsidRPr="008E0FDF">
        <w:rPr>
          <w:rFonts w:ascii="IBM Plex Sans" w:hAnsi="IBM Plex Sans" w:cs="Arial"/>
          <w:sz w:val="22"/>
        </w:rPr>
        <w:t xml:space="preserve"> if they suspect they are in possession of </w:t>
      </w:r>
      <w:r w:rsidR="00BD5E6C" w:rsidRPr="008E0FDF">
        <w:rPr>
          <w:rFonts w:ascii="IBM Plex Sans" w:hAnsi="IBM Plex Sans" w:cs="Arial"/>
          <w:sz w:val="22"/>
        </w:rPr>
        <w:t>‘</w:t>
      </w:r>
      <w:r w:rsidR="00B87241" w:rsidRPr="008E0FDF">
        <w:rPr>
          <w:rFonts w:ascii="IBM Plex Sans" w:hAnsi="IBM Plex Sans" w:cs="Arial"/>
          <w:sz w:val="22"/>
        </w:rPr>
        <w:t xml:space="preserve">prohibited </w:t>
      </w:r>
      <w:r w:rsidR="00E15B15" w:rsidRPr="008E0FDF">
        <w:rPr>
          <w:rFonts w:ascii="IBM Plex Sans" w:hAnsi="IBM Plex Sans" w:cs="Arial"/>
          <w:sz w:val="22"/>
        </w:rPr>
        <w:t>items</w:t>
      </w:r>
      <w:r w:rsidR="00B87241" w:rsidRPr="008E0FDF">
        <w:rPr>
          <w:rFonts w:ascii="IBM Plex Sans" w:hAnsi="IBM Plex Sans" w:cs="Arial"/>
          <w:sz w:val="22"/>
        </w:rPr>
        <w:t xml:space="preserve">. </w:t>
      </w:r>
      <w:r w:rsidR="007058FB" w:rsidRPr="008E0FDF">
        <w:rPr>
          <w:rFonts w:ascii="IBM Plex Sans" w:hAnsi="IBM Plex Sans" w:cs="Arial"/>
          <w:sz w:val="22"/>
        </w:rPr>
        <w:t xml:space="preserve">The designated safeguarding lead (or deputy) should be informed of any searching incidents where the member of staff had reasonable grounds to suspect a </w:t>
      </w:r>
      <w:r w:rsidR="008E0FDF" w:rsidRPr="008E0FDF">
        <w:rPr>
          <w:rFonts w:ascii="IBM Plex Sans" w:hAnsi="IBM Plex Sans" w:cs="Arial"/>
          <w:sz w:val="22"/>
        </w:rPr>
        <w:t>student</w:t>
      </w:r>
      <w:r w:rsidR="007058FB" w:rsidRPr="008E0FDF">
        <w:rPr>
          <w:rFonts w:ascii="IBM Plex Sans" w:hAnsi="IBM Plex Sans" w:cs="Arial"/>
          <w:sz w:val="22"/>
        </w:rPr>
        <w:t xml:space="preserve"> was in possession of a prohibited item or if they believe that a search has revealed a safeguarding risk without delay. </w:t>
      </w:r>
      <w:r w:rsidR="00B87241" w:rsidRPr="008E0FDF">
        <w:rPr>
          <w:rFonts w:ascii="IBM Plex Sans" w:eastAsia="Times New Roman" w:hAnsi="IBM Plex Sans" w:cs="Arial"/>
          <w:sz w:val="22"/>
          <w:lang w:eastAsia="en-GB"/>
        </w:rPr>
        <w:t>Prohibited items that can be searched for without consent include:</w:t>
      </w:r>
    </w:p>
    <w:p w14:paraId="753159A7" w14:textId="7CD63275" w:rsidR="00B87241" w:rsidRPr="008E0FDF" w:rsidRDefault="00B87241" w:rsidP="002C3103">
      <w:pPr>
        <w:pStyle w:val="Bullet2"/>
        <w:contextualSpacing w:val="0"/>
        <w:rPr>
          <w:rFonts w:ascii="IBM Plex Sans" w:hAnsi="IBM Plex Sans" w:cs="Arial"/>
          <w:sz w:val="22"/>
        </w:rPr>
      </w:pPr>
      <w:r w:rsidRPr="008E0FDF">
        <w:rPr>
          <w:rFonts w:ascii="IBM Plex Sans" w:hAnsi="IBM Plex Sans" w:cs="Arial"/>
          <w:sz w:val="22"/>
        </w:rPr>
        <w:t xml:space="preserve">knives or </w:t>
      </w:r>
      <w:r w:rsidR="00E15B15" w:rsidRPr="008E0FDF">
        <w:rPr>
          <w:rFonts w:ascii="IBM Plex Sans" w:hAnsi="IBM Plex Sans" w:cs="Arial"/>
          <w:sz w:val="22"/>
        </w:rPr>
        <w:t>weapons.</w:t>
      </w:r>
    </w:p>
    <w:p w14:paraId="01494E76" w14:textId="0DD36BDB" w:rsidR="00B87241" w:rsidRPr="008E0FDF" w:rsidRDefault="00E15B15" w:rsidP="002C3103">
      <w:pPr>
        <w:pStyle w:val="Bullet2"/>
        <w:contextualSpacing w:val="0"/>
        <w:rPr>
          <w:rFonts w:ascii="IBM Plex Sans" w:hAnsi="IBM Plex Sans" w:cs="Arial"/>
          <w:sz w:val="22"/>
        </w:rPr>
      </w:pPr>
      <w:r w:rsidRPr="008E0FDF">
        <w:rPr>
          <w:rFonts w:ascii="IBM Plex Sans" w:hAnsi="IBM Plex Sans" w:cs="Arial"/>
          <w:sz w:val="22"/>
        </w:rPr>
        <w:t>alcohol.</w:t>
      </w:r>
    </w:p>
    <w:p w14:paraId="7453C2D4" w14:textId="28A289B3" w:rsidR="00B87241" w:rsidRPr="008E0FDF" w:rsidRDefault="00B87241" w:rsidP="002C3103">
      <w:pPr>
        <w:pStyle w:val="Bullet2"/>
        <w:contextualSpacing w:val="0"/>
        <w:rPr>
          <w:rFonts w:ascii="IBM Plex Sans" w:hAnsi="IBM Plex Sans" w:cs="Arial"/>
          <w:sz w:val="22"/>
        </w:rPr>
      </w:pPr>
      <w:r w:rsidRPr="008E0FDF">
        <w:rPr>
          <w:rFonts w:ascii="IBM Plex Sans" w:hAnsi="IBM Plex Sans" w:cs="Arial"/>
          <w:sz w:val="22"/>
        </w:rPr>
        <w:t xml:space="preserve">illegal </w:t>
      </w:r>
      <w:r w:rsidR="00E15B15" w:rsidRPr="008E0FDF">
        <w:rPr>
          <w:rFonts w:ascii="IBM Plex Sans" w:hAnsi="IBM Plex Sans" w:cs="Arial"/>
          <w:sz w:val="22"/>
        </w:rPr>
        <w:t>drugs.</w:t>
      </w:r>
    </w:p>
    <w:p w14:paraId="0AD33634" w14:textId="57DCB82A" w:rsidR="00B87241" w:rsidRPr="008E0FDF" w:rsidRDefault="00B87241" w:rsidP="002C3103">
      <w:pPr>
        <w:pStyle w:val="Bullet2"/>
        <w:contextualSpacing w:val="0"/>
        <w:rPr>
          <w:rFonts w:ascii="IBM Plex Sans" w:hAnsi="IBM Plex Sans" w:cs="Arial"/>
          <w:sz w:val="22"/>
        </w:rPr>
      </w:pPr>
      <w:r w:rsidRPr="008E0FDF">
        <w:rPr>
          <w:rFonts w:ascii="IBM Plex Sans" w:hAnsi="IBM Plex Sans" w:cs="Arial"/>
          <w:sz w:val="22"/>
        </w:rPr>
        <w:t xml:space="preserve">stolen </w:t>
      </w:r>
      <w:r w:rsidR="00E15B15" w:rsidRPr="008E0FDF">
        <w:rPr>
          <w:rFonts w:ascii="IBM Plex Sans" w:hAnsi="IBM Plex Sans" w:cs="Arial"/>
          <w:sz w:val="22"/>
        </w:rPr>
        <w:t>items.</w:t>
      </w:r>
    </w:p>
    <w:p w14:paraId="63D31DCA" w14:textId="2EE079B6" w:rsidR="00B87241" w:rsidRPr="008E0FDF" w:rsidRDefault="00B87241" w:rsidP="002C3103">
      <w:pPr>
        <w:pStyle w:val="Bullet2"/>
        <w:contextualSpacing w:val="0"/>
        <w:rPr>
          <w:rFonts w:ascii="IBM Plex Sans" w:hAnsi="IBM Plex Sans" w:cs="Arial"/>
          <w:sz w:val="22"/>
        </w:rPr>
      </w:pPr>
      <w:r w:rsidRPr="008E0FDF">
        <w:rPr>
          <w:rFonts w:ascii="IBM Plex Sans" w:hAnsi="IBM Plex Sans" w:cs="Arial"/>
          <w:sz w:val="22"/>
        </w:rPr>
        <w:t xml:space="preserve">e-cigarettes, </w:t>
      </w:r>
      <w:r w:rsidR="00553A57" w:rsidRPr="008E0FDF">
        <w:rPr>
          <w:rFonts w:ascii="IBM Plex Sans" w:hAnsi="IBM Plex Sans" w:cs="Arial"/>
          <w:sz w:val="22"/>
        </w:rPr>
        <w:t>tobacco,</w:t>
      </w:r>
      <w:r w:rsidRPr="008E0FDF">
        <w:rPr>
          <w:rFonts w:ascii="IBM Plex Sans" w:hAnsi="IBM Plex Sans" w:cs="Arial"/>
          <w:sz w:val="22"/>
        </w:rPr>
        <w:t xml:space="preserve"> and cigarette </w:t>
      </w:r>
      <w:r w:rsidR="00E15B15" w:rsidRPr="008E0FDF">
        <w:rPr>
          <w:rFonts w:ascii="IBM Plex Sans" w:hAnsi="IBM Plex Sans" w:cs="Arial"/>
          <w:sz w:val="22"/>
        </w:rPr>
        <w:t>papers.</w:t>
      </w:r>
    </w:p>
    <w:p w14:paraId="352AB15D" w14:textId="0F2782A0" w:rsidR="00B87241" w:rsidRPr="008E0FDF" w:rsidRDefault="00E15B15" w:rsidP="002C3103">
      <w:pPr>
        <w:pStyle w:val="Bullet2"/>
        <w:contextualSpacing w:val="0"/>
        <w:rPr>
          <w:rFonts w:ascii="IBM Plex Sans" w:hAnsi="IBM Plex Sans" w:cs="Arial"/>
          <w:sz w:val="22"/>
        </w:rPr>
      </w:pPr>
      <w:r w:rsidRPr="008E0FDF">
        <w:rPr>
          <w:rFonts w:ascii="IBM Plex Sans" w:hAnsi="IBM Plex Sans" w:cs="Arial"/>
          <w:sz w:val="22"/>
        </w:rPr>
        <w:t>fireworks.</w:t>
      </w:r>
    </w:p>
    <w:p w14:paraId="41E3149A" w14:textId="6C1E2C2D" w:rsidR="00B87241" w:rsidRPr="008E0FDF" w:rsidRDefault="00B87241" w:rsidP="002C3103">
      <w:pPr>
        <w:pStyle w:val="Bullet2"/>
        <w:contextualSpacing w:val="0"/>
        <w:rPr>
          <w:rFonts w:ascii="IBM Plex Sans" w:hAnsi="IBM Plex Sans" w:cs="Arial"/>
          <w:sz w:val="22"/>
        </w:rPr>
      </w:pPr>
      <w:r w:rsidRPr="008E0FDF">
        <w:rPr>
          <w:rFonts w:ascii="IBM Plex Sans" w:hAnsi="IBM Plex Sans" w:cs="Arial"/>
          <w:sz w:val="22"/>
        </w:rPr>
        <w:t>pornographic images</w:t>
      </w:r>
      <w:r w:rsidR="003B33B9" w:rsidRPr="008E0FDF">
        <w:rPr>
          <w:rFonts w:ascii="IBM Plex Sans" w:hAnsi="IBM Plex Sans" w:cs="Arial"/>
          <w:sz w:val="22"/>
        </w:rPr>
        <w:t>;</w:t>
      </w:r>
      <w:r w:rsidR="009208F7" w:rsidRPr="008E0FDF">
        <w:rPr>
          <w:rFonts w:ascii="IBM Plex Sans" w:hAnsi="IBM Plex Sans" w:cs="Arial"/>
          <w:sz w:val="22"/>
        </w:rPr>
        <w:t xml:space="preserve"> or</w:t>
      </w:r>
    </w:p>
    <w:p w14:paraId="3F9A2D4A" w14:textId="583A478A" w:rsidR="004E211C" w:rsidRPr="008E0FDF" w:rsidRDefault="00B87241" w:rsidP="002C3103">
      <w:pPr>
        <w:pStyle w:val="Bullet2"/>
        <w:contextualSpacing w:val="0"/>
        <w:rPr>
          <w:rFonts w:ascii="IBM Plex Sans" w:hAnsi="IBM Plex Sans" w:cs="Arial"/>
          <w:sz w:val="22"/>
        </w:rPr>
      </w:pPr>
      <w:r w:rsidRPr="008E0FDF">
        <w:rPr>
          <w:rFonts w:ascii="IBM Plex Sans" w:hAnsi="IBM Plex Sans" w:cs="Arial"/>
          <w:sz w:val="22"/>
        </w:rPr>
        <w:t xml:space="preserve">articles that </w:t>
      </w:r>
      <w:r w:rsidR="00BE0B29" w:rsidRPr="008E0FDF">
        <w:rPr>
          <w:rFonts w:ascii="IBM Plex Sans" w:hAnsi="IBM Plex Sans" w:cs="Arial"/>
          <w:sz w:val="22"/>
        </w:rPr>
        <w:t xml:space="preserve">the member of staff reasonably suspects </w:t>
      </w:r>
      <w:r w:rsidRPr="008E0FDF">
        <w:rPr>
          <w:rFonts w:ascii="IBM Plex Sans" w:hAnsi="IBM Plex Sans" w:cs="Arial"/>
          <w:sz w:val="22"/>
        </w:rPr>
        <w:t xml:space="preserve">have been or could be used to </w:t>
      </w:r>
      <w:r w:rsidR="004E211C" w:rsidRPr="008E0FDF">
        <w:rPr>
          <w:rFonts w:ascii="IBM Plex Sans" w:hAnsi="IBM Plex Sans" w:cs="Arial"/>
          <w:sz w:val="22"/>
        </w:rPr>
        <w:t xml:space="preserve">commit an offence or cause </w:t>
      </w:r>
      <w:r w:rsidR="00BE0B29" w:rsidRPr="008E0FDF">
        <w:rPr>
          <w:rFonts w:ascii="IBM Plex Sans" w:hAnsi="IBM Plex Sans" w:cs="Arial"/>
          <w:sz w:val="22"/>
        </w:rPr>
        <w:t xml:space="preserve">personal injury to, or damage to property of, any person (including the </w:t>
      </w:r>
      <w:r w:rsidR="008E0FDF" w:rsidRPr="008E0FDF">
        <w:rPr>
          <w:rFonts w:ascii="IBM Plex Sans" w:hAnsi="IBM Plex Sans" w:cs="Arial"/>
          <w:sz w:val="22"/>
        </w:rPr>
        <w:t>student</w:t>
      </w:r>
      <w:r w:rsidR="00BE0B29" w:rsidRPr="008E0FDF">
        <w:rPr>
          <w:rFonts w:ascii="IBM Plex Sans" w:hAnsi="IBM Plex Sans" w:cs="Arial"/>
          <w:sz w:val="22"/>
        </w:rPr>
        <w:t>)</w:t>
      </w:r>
      <w:r w:rsidR="003B33B9" w:rsidRPr="008E0FDF">
        <w:rPr>
          <w:rFonts w:ascii="IBM Plex Sans" w:hAnsi="IBM Plex Sans" w:cs="Arial"/>
          <w:sz w:val="22"/>
        </w:rPr>
        <w:t>.</w:t>
      </w:r>
    </w:p>
    <w:p w14:paraId="13A31C99" w14:textId="7D094571" w:rsidR="0057663D" w:rsidRPr="008E0FDF" w:rsidRDefault="0057663D" w:rsidP="002C3103">
      <w:pPr>
        <w:pStyle w:val="BodyText1"/>
        <w:rPr>
          <w:rFonts w:ascii="IBM Plex Sans" w:hAnsi="IBM Plex Sans" w:cs="Arial"/>
          <w:sz w:val="22"/>
          <w:szCs w:val="22"/>
          <w:lang w:eastAsia="en-GB"/>
        </w:rPr>
      </w:pPr>
      <w:r w:rsidRPr="008E0FDF">
        <w:rPr>
          <w:rFonts w:ascii="IBM Plex Sans" w:hAnsi="IBM Plex Sans" w:cs="Arial"/>
          <w:sz w:val="22"/>
          <w:szCs w:val="22"/>
        </w:rPr>
        <w:t xml:space="preserve">A member of staff can use reasonable </w:t>
      </w:r>
      <w:r w:rsidR="00166A56" w:rsidRPr="008E0FDF">
        <w:rPr>
          <w:rFonts w:ascii="IBM Plex Sans" w:hAnsi="IBM Plex Sans" w:cs="Arial"/>
          <w:sz w:val="22"/>
          <w:szCs w:val="22"/>
        </w:rPr>
        <w:t xml:space="preserve">force </w:t>
      </w:r>
      <w:r w:rsidRPr="008E0FDF">
        <w:rPr>
          <w:rFonts w:ascii="IBM Plex Sans" w:hAnsi="IBM Plex Sans" w:cs="Arial"/>
          <w:sz w:val="22"/>
          <w:szCs w:val="22"/>
        </w:rPr>
        <w:t xml:space="preserve">to search for any prohibited items but not to search for items which are identified only in the </w:t>
      </w:r>
      <w:r w:rsidR="007D0D28" w:rsidRPr="008E0FDF">
        <w:rPr>
          <w:rFonts w:ascii="IBM Plex Sans" w:hAnsi="IBM Plex Sans" w:cs="Arial"/>
          <w:sz w:val="22"/>
          <w:szCs w:val="22"/>
        </w:rPr>
        <w:t>respective academy</w:t>
      </w:r>
      <w:r w:rsidRPr="008E0FDF">
        <w:rPr>
          <w:rFonts w:ascii="IBM Plex Sans" w:hAnsi="IBM Plex Sans" w:cs="Arial"/>
          <w:sz w:val="22"/>
          <w:szCs w:val="22"/>
        </w:rPr>
        <w:t xml:space="preserve"> rules. Before using </w:t>
      </w:r>
      <w:r w:rsidR="00166A56" w:rsidRPr="008E0FDF">
        <w:rPr>
          <w:rFonts w:ascii="IBM Plex Sans" w:hAnsi="IBM Plex Sans" w:cs="Arial"/>
          <w:sz w:val="22"/>
          <w:szCs w:val="22"/>
        </w:rPr>
        <w:t>reasonable</w:t>
      </w:r>
      <w:r w:rsidRPr="008E0FDF">
        <w:rPr>
          <w:rFonts w:ascii="IBM Plex Sans" w:hAnsi="IBM Plex Sans" w:cs="Arial"/>
          <w:sz w:val="22"/>
          <w:szCs w:val="22"/>
        </w:rPr>
        <w:t xml:space="preserve"> </w:t>
      </w:r>
      <w:r w:rsidR="00E15B15" w:rsidRPr="008E0FDF">
        <w:rPr>
          <w:rFonts w:ascii="IBM Plex Sans" w:hAnsi="IBM Plex Sans" w:cs="Arial"/>
          <w:sz w:val="22"/>
          <w:szCs w:val="22"/>
        </w:rPr>
        <w:t>force,</w:t>
      </w:r>
      <w:r w:rsidRPr="008E0FDF">
        <w:rPr>
          <w:rFonts w:ascii="IBM Plex Sans" w:hAnsi="IBM Plex Sans" w:cs="Arial"/>
          <w:sz w:val="22"/>
          <w:szCs w:val="22"/>
        </w:rPr>
        <w:t xml:space="preserve"> the member of staff should consider whether conducting the search will prevent the </w:t>
      </w:r>
      <w:r w:rsidR="008E0FDF" w:rsidRPr="008E0FDF">
        <w:rPr>
          <w:rFonts w:ascii="IBM Plex Sans" w:hAnsi="IBM Plex Sans" w:cs="Arial"/>
          <w:sz w:val="22"/>
          <w:szCs w:val="22"/>
        </w:rPr>
        <w:t>student</w:t>
      </w:r>
      <w:r w:rsidRPr="008E0FDF">
        <w:rPr>
          <w:rFonts w:ascii="IBM Plex Sans" w:hAnsi="IBM Plex Sans" w:cs="Arial"/>
          <w:sz w:val="22"/>
          <w:szCs w:val="22"/>
        </w:rPr>
        <w:t xml:space="preserve"> harming themselves or others, damaging property or from causing disorder</w:t>
      </w:r>
      <w:r w:rsidR="00A44961" w:rsidRPr="008E0FDF">
        <w:rPr>
          <w:rFonts w:ascii="IBM Plex Sans" w:hAnsi="IBM Plex Sans" w:cs="Arial"/>
          <w:sz w:val="22"/>
          <w:szCs w:val="22"/>
        </w:rPr>
        <w:t>.</w:t>
      </w:r>
    </w:p>
    <w:p w14:paraId="18C84574" w14:textId="21E8F324" w:rsidR="004E211C" w:rsidRPr="008E0FDF" w:rsidRDefault="004E211C" w:rsidP="002C3103">
      <w:pPr>
        <w:pStyle w:val="HeadingLevel2"/>
        <w:rPr>
          <w:rFonts w:ascii="IBM Plex Sans" w:hAnsi="IBM Plex Sans" w:cs="Arial"/>
          <w:sz w:val="22"/>
          <w:lang w:eastAsia="en-GB"/>
        </w:rPr>
      </w:pPr>
      <w:r w:rsidRPr="008E0FDF">
        <w:rPr>
          <w:rFonts w:ascii="IBM Plex Sans" w:hAnsi="IBM Plex Sans" w:cs="Arial"/>
          <w:sz w:val="22"/>
          <w:lang w:eastAsia="en-GB"/>
        </w:rPr>
        <w:t xml:space="preserve">Any search without consent must be conducted by a member of staff </w:t>
      </w:r>
      <w:r w:rsidR="006F5BF2" w:rsidRPr="008E0FDF">
        <w:rPr>
          <w:rFonts w:ascii="IBM Plex Sans" w:hAnsi="IBM Plex Sans" w:cs="Arial"/>
          <w:sz w:val="22"/>
          <w:lang w:eastAsia="en-GB"/>
        </w:rPr>
        <w:t xml:space="preserve">of the same sex as the </w:t>
      </w:r>
      <w:r w:rsidR="008E0FDF" w:rsidRPr="008E0FDF">
        <w:rPr>
          <w:rFonts w:ascii="IBM Plex Sans" w:hAnsi="IBM Plex Sans" w:cs="Arial"/>
          <w:sz w:val="22"/>
          <w:lang w:eastAsia="en-GB"/>
        </w:rPr>
        <w:t>student</w:t>
      </w:r>
      <w:r w:rsidR="006F5BF2" w:rsidRPr="008E0FDF">
        <w:rPr>
          <w:rFonts w:ascii="IBM Plex Sans" w:hAnsi="IBM Plex Sans" w:cs="Arial"/>
          <w:sz w:val="22"/>
          <w:lang w:eastAsia="en-GB"/>
        </w:rPr>
        <w:t xml:space="preserve"> in the presence of another member of staff. A member of staff can only carry out a search of a </w:t>
      </w:r>
      <w:r w:rsidR="008E0FDF" w:rsidRPr="008E0FDF">
        <w:rPr>
          <w:rFonts w:ascii="IBM Plex Sans" w:hAnsi="IBM Plex Sans" w:cs="Arial"/>
          <w:sz w:val="22"/>
          <w:lang w:eastAsia="en-GB"/>
        </w:rPr>
        <w:t>student</w:t>
      </w:r>
      <w:r w:rsidR="006F5BF2" w:rsidRPr="008E0FDF">
        <w:rPr>
          <w:rFonts w:ascii="IBM Plex Sans" w:hAnsi="IBM Plex Sans" w:cs="Arial"/>
          <w:sz w:val="22"/>
          <w:lang w:eastAsia="en-GB"/>
        </w:rPr>
        <w:t xml:space="preserve"> of the opposite sex and/or without a witness present, where </w:t>
      </w:r>
      <w:r w:rsidR="006F5BF2" w:rsidRPr="008E0FDF">
        <w:rPr>
          <w:rFonts w:ascii="IBM Plex Sans" w:hAnsi="IBM Plex Sans" w:cs="Arial"/>
          <w:sz w:val="22"/>
          <w:lang w:eastAsia="en-GB"/>
        </w:rPr>
        <w:lastRenderedPageBreak/>
        <w:t>the member of staff reasonably believes that there is a risk that serious harm will be caused to a person if they do not conduct the search immediately and where it is not reasonably practicable to summon another member of staff.</w:t>
      </w:r>
    </w:p>
    <w:p w14:paraId="74AC3DEC" w14:textId="4F229C93" w:rsidR="00EA2CBD" w:rsidRPr="008E0FDF" w:rsidRDefault="0057663D" w:rsidP="002C3103">
      <w:pPr>
        <w:pStyle w:val="HeadingLevel2"/>
        <w:rPr>
          <w:rFonts w:ascii="IBM Plex Sans" w:hAnsi="IBM Plex Sans" w:cs="Arial"/>
          <w:sz w:val="22"/>
          <w:lang w:eastAsia="en-GB"/>
        </w:rPr>
      </w:pPr>
      <w:r w:rsidRPr="008E0FDF">
        <w:rPr>
          <w:rFonts w:ascii="IBM Plex Sans" w:hAnsi="IBM Plex Sans" w:cs="Arial"/>
          <w:sz w:val="22"/>
          <w:lang w:eastAsia="en-GB"/>
        </w:rPr>
        <w:t xml:space="preserve">When conducting a search </w:t>
      </w:r>
      <w:r w:rsidR="008E0FDF" w:rsidRPr="008E0FDF">
        <w:rPr>
          <w:rFonts w:ascii="IBM Plex Sans" w:hAnsi="IBM Plex Sans" w:cs="Arial"/>
          <w:sz w:val="22"/>
        </w:rPr>
        <w:t>student</w:t>
      </w:r>
      <w:r w:rsidRPr="008E0FDF">
        <w:rPr>
          <w:rFonts w:ascii="IBM Plex Sans" w:hAnsi="IBM Plex Sans" w:cs="Arial"/>
          <w:sz w:val="22"/>
        </w:rPr>
        <w:t xml:space="preserve">s must not be required to remove any clothing other than outer clothing. </w:t>
      </w:r>
      <w:r w:rsidR="00BD5E6C" w:rsidRPr="008E0FDF">
        <w:rPr>
          <w:rFonts w:ascii="IBM Plex Sans" w:hAnsi="IBM Plex Sans" w:cs="Arial"/>
          <w:sz w:val="22"/>
        </w:rPr>
        <w:t>‘</w:t>
      </w:r>
      <w:r w:rsidRPr="008E0FDF">
        <w:rPr>
          <w:rFonts w:ascii="IBM Plex Sans" w:hAnsi="IBM Plex Sans" w:cs="Arial"/>
          <w:sz w:val="22"/>
        </w:rPr>
        <w:t>Outer clothing</w:t>
      </w:r>
      <w:r w:rsidR="00BD5E6C" w:rsidRPr="008E0FDF">
        <w:rPr>
          <w:rFonts w:ascii="IBM Plex Sans" w:hAnsi="IBM Plex Sans" w:cs="Arial"/>
          <w:sz w:val="22"/>
        </w:rPr>
        <w:t>’</w:t>
      </w:r>
      <w:r w:rsidRPr="008E0FDF">
        <w:rPr>
          <w:rFonts w:ascii="IBM Plex Sans" w:hAnsi="IBM Plex Sans" w:cs="Arial"/>
          <w:sz w:val="22"/>
        </w:rPr>
        <w:t xml:space="preserve"> </w:t>
      </w:r>
      <w:r w:rsidR="0063015D" w:rsidRPr="008E0FDF">
        <w:rPr>
          <w:rFonts w:ascii="IBM Plex Sans" w:hAnsi="IBM Plex Sans" w:cs="Arial"/>
          <w:sz w:val="22"/>
        </w:rPr>
        <w:t xml:space="preserve">[is defined as] </w:t>
      </w:r>
      <w:r w:rsidRPr="008E0FDF">
        <w:rPr>
          <w:rFonts w:ascii="IBM Plex Sans" w:hAnsi="IBM Plex Sans" w:cs="Arial"/>
          <w:sz w:val="22"/>
        </w:rPr>
        <w:t xml:space="preserve">any item of clothing that is not worn wholly next to the skin or immediately over a garment that is being worn as underwear, as well as hats, shoes, </w:t>
      </w:r>
      <w:r w:rsidR="00553A57" w:rsidRPr="008E0FDF">
        <w:rPr>
          <w:rFonts w:ascii="IBM Plex Sans" w:hAnsi="IBM Plex Sans" w:cs="Arial"/>
          <w:sz w:val="22"/>
        </w:rPr>
        <w:t>boots,</w:t>
      </w:r>
      <w:r w:rsidRPr="008E0FDF">
        <w:rPr>
          <w:rFonts w:ascii="IBM Plex Sans" w:hAnsi="IBM Plex Sans" w:cs="Arial"/>
          <w:sz w:val="22"/>
        </w:rPr>
        <w:t xml:space="preserve"> or scarves)</w:t>
      </w:r>
      <w:r w:rsidRPr="008E0FDF">
        <w:rPr>
          <w:rFonts w:ascii="IBM Plex Sans" w:hAnsi="IBM Plex Sans" w:cs="Arial"/>
          <w:sz w:val="22"/>
          <w:lang w:eastAsia="en-GB"/>
        </w:rPr>
        <w:t xml:space="preserve">. </w:t>
      </w:r>
    </w:p>
    <w:p w14:paraId="2CE7D7E2" w14:textId="0A4DC97C" w:rsidR="0057663D" w:rsidRPr="008E0FDF" w:rsidRDefault="0057663D" w:rsidP="002C3103">
      <w:pPr>
        <w:pStyle w:val="HeadingLevel2"/>
        <w:rPr>
          <w:rFonts w:ascii="IBM Plex Sans" w:hAnsi="IBM Plex Sans" w:cs="Arial"/>
          <w:sz w:val="22"/>
          <w:lang w:eastAsia="en-GB"/>
        </w:rPr>
      </w:pPr>
      <w:r w:rsidRPr="008E0FDF">
        <w:rPr>
          <w:rFonts w:ascii="IBM Plex Sans" w:hAnsi="IBM Plex Sans" w:cs="Arial"/>
          <w:sz w:val="22"/>
        </w:rPr>
        <w:t xml:space="preserve">Strip searches (a search involving the removal of more than outer clothing) on </w:t>
      </w:r>
      <w:r w:rsidR="00A97AF6" w:rsidRPr="008E0FDF">
        <w:rPr>
          <w:rFonts w:ascii="IBM Plex Sans" w:hAnsi="IBM Plex Sans" w:cs="Arial"/>
          <w:sz w:val="22"/>
        </w:rPr>
        <w:t>academy</w:t>
      </w:r>
      <w:r w:rsidRPr="008E0FDF">
        <w:rPr>
          <w:rFonts w:ascii="IBM Plex Sans" w:hAnsi="IBM Plex Sans" w:cs="Arial"/>
          <w:sz w:val="22"/>
        </w:rPr>
        <w:t xml:space="preserve"> premises can only be carried out by police officers under the Police and Criminal Evidence Act 1984 (PACE) Codes A and B. While the decision to undertake the strip search itself and its conduct are police matters, </w:t>
      </w:r>
      <w:r w:rsidR="00A97AF6" w:rsidRPr="008E0FDF">
        <w:rPr>
          <w:rFonts w:ascii="IBM Plex Sans" w:hAnsi="IBM Plex Sans" w:cs="Arial"/>
          <w:sz w:val="22"/>
        </w:rPr>
        <w:t>academy</w:t>
      </w:r>
      <w:r w:rsidRPr="008E0FDF">
        <w:rPr>
          <w:rFonts w:ascii="IBM Plex Sans" w:hAnsi="IBM Plex Sans" w:cs="Arial"/>
          <w:sz w:val="22"/>
        </w:rPr>
        <w:t xml:space="preserve"> staff retain a duty of care to the </w:t>
      </w:r>
      <w:r w:rsidR="008E0FDF" w:rsidRPr="008E0FDF">
        <w:rPr>
          <w:rFonts w:ascii="IBM Plex Sans" w:hAnsi="IBM Plex Sans" w:cs="Arial"/>
          <w:sz w:val="22"/>
        </w:rPr>
        <w:t>student</w:t>
      </w:r>
      <w:r w:rsidRPr="008E0FDF">
        <w:rPr>
          <w:rFonts w:ascii="IBM Plex Sans" w:hAnsi="IBM Plex Sans" w:cs="Arial"/>
          <w:sz w:val="22"/>
        </w:rPr>
        <w:t xml:space="preserve">(s) involved and should </w:t>
      </w:r>
      <w:r w:rsidR="00553A57" w:rsidRPr="008E0FDF">
        <w:rPr>
          <w:rFonts w:ascii="IBM Plex Sans" w:hAnsi="IBM Plex Sans" w:cs="Arial"/>
          <w:sz w:val="22"/>
        </w:rPr>
        <w:t>always advocate for student wellbeing</w:t>
      </w:r>
      <w:r w:rsidR="00EA2CBD" w:rsidRPr="008E0FDF">
        <w:rPr>
          <w:rFonts w:ascii="IBM Plex Sans" w:hAnsi="IBM Plex Sans" w:cs="Arial"/>
          <w:sz w:val="22"/>
        </w:rPr>
        <w:t xml:space="preserve">. Before calling police into </w:t>
      </w:r>
      <w:r w:rsidR="00A97AF6" w:rsidRPr="008E0FDF">
        <w:rPr>
          <w:rFonts w:ascii="IBM Plex Sans" w:hAnsi="IBM Plex Sans" w:cs="Arial"/>
          <w:sz w:val="22"/>
        </w:rPr>
        <w:t>the academy</w:t>
      </w:r>
      <w:r w:rsidR="00EA2CBD" w:rsidRPr="008E0FDF">
        <w:rPr>
          <w:rFonts w:ascii="IBM Plex Sans" w:hAnsi="IBM Plex Sans" w:cs="Arial"/>
          <w:sz w:val="22"/>
        </w:rPr>
        <w:t xml:space="preserve">, staff should assess and balance the risk of a potential strip search on the </w:t>
      </w:r>
      <w:r w:rsidR="008E0FDF" w:rsidRPr="008E0FDF">
        <w:rPr>
          <w:rFonts w:ascii="IBM Plex Sans" w:hAnsi="IBM Plex Sans" w:cs="Arial"/>
          <w:sz w:val="22"/>
        </w:rPr>
        <w:t>student</w:t>
      </w:r>
      <w:r w:rsidR="00BD5E6C" w:rsidRPr="008E0FDF">
        <w:rPr>
          <w:rFonts w:ascii="IBM Plex Sans" w:hAnsi="IBM Plex Sans" w:cs="Arial"/>
          <w:sz w:val="22"/>
        </w:rPr>
        <w:t>’</w:t>
      </w:r>
      <w:r w:rsidR="00EA2CBD" w:rsidRPr="008E0FDF">
        <w:rPr>
          <w:rFonts w:ascii="IBM Plex Sans" w:hAnsi="IBM Plex Sans" w:cs="Arial"/>
          <w:sz w:val="22"/>
        </w:rPr>
        <w:t xml:space="preserve">s mental and physical wellbeing and the risk of not recovering the suspected item. Staff should consider whether introducing the potential for a strip search through police involvement is </w:t>
      </w:r>
      <w:r w:rsidR="00553A57" w:rsidRPr="008E0FDF">
        <w:rPr>
          <w:rFonts w:ascii="IBM Plex Sans" w:hAnsi="IBM Plex Sans" w:cs="Arial"/>
          <w:sz w:val="22"/>
        </w:rPr>
        <w:t>necessary</w:t>
      </w:r>
      <w:r w:rsidR="00EA2CBD" w:rsidRPr="008E0FDF">
        <w:rPr>
          <w:rFonts w:ascii="IBM Plex Sans" w:hAnsi="IBM Plex Sans" w:cs="Arial"/>
          <w:sz w:val="22"/>
        </w:rPr>
        <w:t xml:space="preserve"> by consulting with the designated safeguarding lead and </w:t>
      </w:r>
      <w:r w:rsidR="00A97AF6" w:rsidRPr="008E0FDF">
        <w:rPr>
          <w:rFonts w:ascii="IBM Plex Sans" w:hAnsi="IBM Plex Sans" w:cs="Arial"/>
          <w:sz w:val="22"/>
        </w:rPr>
        <w:t>a</w:t>
      </w:r>
      <w:r w:rsidR="00EA2CBD" w:rsidRPr="008E0FDF">
        <w:rPr>
          <w:rFonts w:ascii="IBM Plex Sans" w:hAnsi="IBM Plex Sans" w:cs="Arial"/>
          <w:sz w:val="22"/>
        </w:rPr>
        <w:t xml:space="preserve">cademy </w:t>
      </w:r>
      <w:r w:rsidR="008036BF" w:rsidRPr="008E0FDF">
        <w:rPr>
          <w:rFonts w:ascii="IBM Plex Sans" w:hAnsi="IBM Plex Sans" w:cs="Arial"/>
          <w:sz w:val="22"/>
        </w:rPr>
        <w:t>Headteacher</w:t>
      </w:r>
      <w:r w:rsidR="00EA2CBD" w:rsidRPr="008E0FDF">
        <w:rPr>
          <w:rFonts w:ascii="IBM Plex Sans" w:hAnsi="IBM Plex Sans" w:cs="Arial"/>
          <w:sz w:val="22"/>
        </w:rPr>
        <w:t xml:space="preserve">, and should always ensure that other appropriate, less invasive approaches have been exhausted. Unless there is an immediate risk of harm and where reasonably possible, staff should inform a parent of the </w:t>
      </w:r>
      <w:r w:rsidR="008E0FDF" w:rsidRPr="008E0FDF">
        <w:rPr>
          <w:rFonts w:ascii="IBM Plex Sans" w:hAnsi="IBM Plex Sans" w:cs="Arial"/>
          <w:sz w:val="22"/>
        </w:rPr>
        <w:t>student</w:t>
      </w:r>
      <w:r w:rsidR="00EA2CBD" w:rsidRPr="008E0FDF">
        <w:rPr>
          <w:rFonts w:ascii="IBM Plex Sans" w:hAnsi="IBM Plex Sans" w:cs="Arial"/>
          <w:sz w:val="22"/>
        </w:rPr>
        <w:t xml:space="preserve"> suspected of concealing an item in advance of the search, even if the parent is not acting as the appropriate adult.</w:t>
      </w:r>
    </w:p>
    <w:p w14:paraId="340142BC" w14:textId="67BD4F63" w:rsidR="00EA2CBD" w:rsidRPr="008E0FDF" w:rsidRDefault="006F5BF2" w:rsidP="002C3103">
      <w:pPr>
        <w:pStyle w:val="HeadingLevel2"/>
        <w:rPr>
          <w:rFonts w:ascii="IBM Plex Sans" w:hAnsi="IBM Plex Sans" w:cs="Arial"/>
          <w:sz w:val="22"/>
          <w:lang w:eastAsia="en-GB"/>
        </w:rPr>
      </w:pPr>
      <w:r w:rsidRPr="008E0FDF">
        <w:rPr>
          <w:rFonts w:ascii="IBM Plex Sans" w:hAnsi="IBM Plex Sans" w:cs="Arial"/>
          <w:sz w:val="22"/>
          <w:lang w:eastAsia="en-GB"/>
        </w:rPr>
        <w:t xml:space="preserve">Staff should </w:t>
      </w:r>
      <w:r w:rsidR="00DF3447" w:rsidRPr="008E0FDF">
        <w:rPr>
          <w:rFonts w:ascii="IBM Plex Sans" w:hAnsi="IBM Plex Sans" w:cs="Arial"/>
          <w:sz w:val="22"/>
          <w:lang w:eastAsia="en-GB"/>
        </w:rPr>
        <w:t xml:space="preserve">keep a record of any searches conducted on </w:t>
      </w:r>
      <w:r w:rsidR="008E0FDF" w:rsidRPr="008E0FDF">
        <w:rPr>
          <w:rFonts w:ascii="IBM Plex Sans" w:hAnsi="IBM Plex Sans" w:cs="Arial"/>
          <w:sz w:val="22"/>
          <w:lang w:eastAsia="en-GB"/>
        </w:rPr>
        <w:t>student</w:t>
      </w:r>
      <w:r w:rsidR="00DF3447" w:rsidRPr="008E0FDF">
        <w:rPr>
          <w:rFonts w:ascii="IBM Plex Sans" w:hAnsi="IBM Plex Sans" w:cs="Arial"/>
          <w:sz w:val="22"/>
          <w:lang w:eastAsia="en-GB"/>
        </w:rPr>
        <w:t xml:space="preserve">s and inform </w:t>
      </w:r>
      <w:r w:rsidR="00991C70">
        <w:rPr>
          <w:rFonts w:ascii="IBM Plex Sans" w:hAnsi="IBM Plex Sans" w:cs="Arial"/>
          <w:sz w:val="22"/>
          <w:lang w:eastAsia="en-GB"/>
        </w:rPr>
        <w:t>parents/carers</w:t>
      </w:r>
      <w:r w:rsidR="00DF3447" w:rsidRPr="008E0FDF">
        <w:rPr>
          <w:rFonts w:ascii="IBM Plex Sans" w:hAnsi="IBM Plex Sans" w:cs="Arial"/>
          <w:sz w:val="22"/>
          <w:lang w:eastAsia="en-GB"/>
        </w:rPr>
        <w:t xml:space="preserve"> </w:t>
      </w:r>
      <w:r w:rsidR="009208F7" w:rsidRPr="008E0FDF">
        <w:rPr>
          <w:rFonts w:ascii="IBM Plex Sans" w:hAnsi="IBM Plex Sans" w:cs="Arial"/>
          <w:sz w:val="22"/>
          <w:lang w:eastAsia="en-GB"/>
        </w:rPr>
        <w:t xml:space="preserve">that a search has been carried out </w:t>
      </w:r>
      <w:r w:rsidR="00DF3447" w:rsidRPr="008E0FDF">
        <w:rPr>
          <w:rFonts w:ascii="IBM Plex Sans" w:hAnsi="IBM Plex Sans" w:cs="Arial"/>
          <w:sz w:val="22"/>
          <w:lang w:eastAsia="en-GB"/>
        </w:rPr>
        <w:t>as soon as reasonably practicable.</w:t>
      </w:r>
      <w:r w:rsidR="00EA2CBD" w:rsidRPr="008E0FDF">
        <w:rPr>
          <w:rFonts w:ascii="IBM Plex Sans" w:hAnsi="IBM Plex Sans" w:cs="Arial"/>
          <w:sz w:val="22"/>
          <w:lang w:eastAsia="en-GB"/>
        </w:rPr>
        <w:t xml:space="preserve"> Records should include:</w:t>
      </w:r>
    </w:p>
    <w:p w14:paraId="2D4C9CE6" w14:textId="1856AE2D" w:rsidR="00EA2CBD" w:rsidRPr="008E0FDF" w:rsidRDefault="00EA2CBD" w:rsidP="002C3103">
      <w:pPr>
        <w:pStyle w:val="Bullet2"/>
        <w:contextualSpacing w:val="0"/>
        <w:rPr>
          <w:rFonts w:ascii="IBM Plex Sans" w:hAnsi="IBM Plex Sans" w:cs="Arial"/>
          <w:sz w:val="22"/>
          <w:lang w:eastAsia="en-GB"/>
        </w:rPr>
      </w:pPr>
      <w:r w:rsidRPr="008E0FDF">
        <w:rPr>
          <w:rFonts w:ascii="IBM Plex Sans" w:hAnsi="IBM Plex Sans" w:cs="Arial"/>
          <w:sz w:val="22"/>
          <w:lang w:eastAsia="en-GB"/>
        </w:rPr>
        <w:t xml:space="preserve">the date, </w:t>
      </w:r>
      <w:r w:rsidR="00553A57" w:rsidRPr="008E0FDF">
        <w:rPr>
          <w:rFonts w:ascii="IBM Plex Sans" w:hAnsi="IBM Plex Sans" w:cs="Arial"/>
          <w:sz w:val="22"/>
          <w:lang w:eastAsia="en-GB"/>
        </w:rPr>
        <w:t>time,</w:t>
      </w:r>
      <w:r w:rsidRPr="008E0FDF">
        <w:rPr>
          <w:rFonts w:ascii="IBM Plex Sans" w:hAnsi="IBM Plex Sans" w:cs="Arial"/>
          <w:sz w:val="22"/>
          <w:lang w:eastAsia="en-GB"/>
        </w:rPr>
        <w:t xml:space="preserve"> and location of the </w:t>
      </w:r>
      <w:r w:rsidR="00E15B15" w:rsidRPr="008E0FDF">
        <w:rPr>
          <w:rFonts w:ascii="IBM Plex Sans" w:hAnsi="IBM Plex Sans" w:cs="Arial"/>
          <w:sz w:val="22"/>
          <w:lang w:eastAsia="en-GB"/>
        </w:rPr>
        <w:t>search.</w:t>
      </w:r>
    </w:p>
    <w:p w14:paraId="0296186C" w14:textId="7093741E" w:rsidR="00EA2CBD" w:rsidRPr="008E0FDF" w:rsidRDefault="00EA2CBD" w:rsidP="002C3103">
      <w:pPr>
        <w:pStyle w:val="Bullet2"/>
        <w:contextualSpacing w:val="0"/>
        <w:rPr>
          <w:rFonts w:ascii="IBM Plex Sans" w:hAnsi="IBM Plex Sans" w:cs="Arial"/>
          <w:sz w:val="22"/>
          <w:lang w:eastAsia="en-GB"/>
        </w:rPr>
      </w:pPr>
      <w:r w:rsidRPr="008E0FDF">
        <w:rPr>
          <w:rFonts w:ascii="IBM Plex Sans" w:hAnsi="IBM Plex Sans" w:cs="Arial"/>
          <w:sz w:val="22"/>
        </w:rPr>
        <w:t xml:space="preserve">which </w:t>
      </w:r>
      <w:r w:rsidR="008E0FDF" w:rsidRPr="008E0FDF">
        <w:rPr>
          <w:rFonts w:ascii="IBM Plex Sans" w:hAnsi="IBM Plex Sans" w:cs="Arial"/>
          <w:sz w:val="22"/>
        </w:rPr>
        <w:t>student</w:t>
      </w:r>
      <w:r w:rsidRPr="008E0FDF">
        <w:rPr>
          <w:rFonts w:ascii="IBM Plex Sans" w:hAnsi="IBM Plex Sans" w:cs="Arial"/>
          <w:sz w:val="22"/>
        </w:rPr>
        <w:t xml:space="preserve"> was </w:t>
      </w:r>
      <w:r w:rsidR="00E15B15" w:rsidRPr="008E0FDF">
        <w:rPr>
          <w:rFonts w:ascii="IBM Plex Sans" w:hAnsi="IBM Plex Sans" w:cs="Arial"/>
          <w:sz w:val="22"/>
        </w:rPr>
        <w:t>searched.</w:t>
      </w:r>
    </w:p>
    <w:p w14:paraId="497BE174" w14:textId="2D8E6B0B" w:rsidR="00EA2CBD" w:rsidRPr="008E0FDF" w:rsidRDefault="00EA2CBD" w:rsidP="002C3103">
      <w:pPr>
        <w:pStyle w:val="Bullet2"/>
        <w:contextualSpacing w:val="0"/>
        <w:rPr>
          <w:rFonts w:ascii="IBM Plex Sans" w:hAnsi="IBM Plex Sans" w:cs="Arial"/>
          <w:sz w:val="22"/>
          <w:lang w:eastAsia="en-GB"/>
        </w:rPr>
      </w:pPr>
      <w:r w:rsidRPr="008E0FDF">
        <w:rPr>
          <w:rFonts w:ascii="IBM Plex Sans" w:hAnsi="IBM Plex Sans" w:cs="Arial"/>
          <w:sz w:val="22"/>
        </w:rPr>
        <w:t xml:space="preserve">who conducted the </w:t>
      </w:r>
      <w:r w:rsidR="00E15B15" w:rsidRPr="008E0FDF">
        <w:rPr>
          <w:rFonts w:ascii="IBM Plex Sans" w:hAnsi="IBM Plex Sans" w:cs="Arial"/>
          <w:sz w:val="22"/>
        </w:rPr>
        <w:t>search,</w:t>
      </w:r>
      <w:r w:rsidRPr="008E0FDF">
        <w:rPr>
          <w:rFonts w:ascii="IBM Plex Sans" w:hAnsi="IBM Plex Sans" w:cs="Arial"/>
          <w:sz w:val="22"/>
        </w:rPr>
        <w:t xml:space="preserve"> and any other adults or </w:t>
      </w:r>
      <w:r w:rsidR="008E0FDF" w:rsidRPr="008E0FDF">
        <w:rPr>
          <w:rFonts w:ascii="IBM Plex Sans" w:hAnsi="IBM Plex Sans" w:cs="Arial"/>
          <w:sz w:val="22"/>
        </w:rPr>
        <w:t>student</w:t>
      </w:r>
      <w:r w:rsidRPr="008E0FDF">
        <w:rPr>
          <w:rFonts w:ascii="IBM Plex Sans" w:hAnsi="IBM Plex Sans" w:cs="Arial"/>
          <w:sz w:val="22"/>
        </w:rPr>
        <w:t xml:space="preserve">s </w:t>
      </w:r>
      <w:r w:rsidR="00E15B15" w:rsidRPr="008E0FDF">
        <w:rPr>
          <w:rFonts w:ascii="IBM Plex Sans" w:hAnsi="IBM Plex Sans" w:cs="Arial"/>
          <w:sz w:val="22"/>
        </w:rPr>
        <w:t>present.</w:t>
      </w:r>
      <w:r w:rsidRPr="008E0FDF">
        <w:rPr>
          <w:rFonts w:ascii="IBM Plex Sans" w:hAnsi="IBM Plex Sans" w:cs="Arial"/>
          <w:sz w:val="22"/>
        </w:rPr>
        <w:t xml:space="preserve"> </w:t>
      </w:r>
    </w:p>
    <w:p w14:paraId="6FFA84DA" w14:textId="037E82F0" w:rsidR="00EA2CBD" w:rsidRPr="008E0FDF" w:rsidRDefault="00EA2CBD" w:rsidP="002C3103">
      <w:pPr>
        <w:pStyle w:val="Bullet2"/>
        <w:contextualSpacing w:val="0"/>
        <w:rPr>
          <w:rFonts w:ascii="IBM Plex Sans" w:hAnsi="IBM Plex Sans" w:cs="Arial"/>
          <w:sz w:val="22"/>
          <w:lang w:eastAsia="en-GB"/>
        </w:rPr>
      </w:pPr>
      <w:r w:rsidRPr="008E0FDF">
        <w:rPr>
          <w:rFonts w:ascii="IBM Plex Sans" w:hAnsi="IBM Plex Sans" w:cs="Arial"/>
          <w:sz w:val="22"/>
        </w:rPr>
        <w:t xml:space="preserve">what was being searched </w:t>
      </w:r>
      <w:r w:rsidR="00E15B15" w:rsidRPr="008E0FDF">
        <w:rPr>
          <w:rFonts w:ascii="IBM Plex Sans" w:hAnsi="IBM Plex Sans" w:cs="Arial"/>
          <w:sz w:val="22"/>
        </w:rPr>
        <w:t>for.</w:t>
      </w:r>
      <w:r w:rsidRPr="008E0FDF">
        <w:rPr>
          <w:rFonts w:ascii="IBM Plex Sans" w:hAnsi="IBM Plex Sans" w:cs="Arial"/>
          <w:sz w:val="22"/>
        </w:rPr>
        <w:t xml:space="preserve"> </w:t>
      </w:r>
    </w:p>
    <w:p w14:paraId="66F1528B" w14:textId="57BFDB08" w:rsidR="00EA2CBD" w:rsidRPr="008E0FDF" w:rsidRDefault="00EA2CBD" w:rsidP="002C3103">
      <w:pPr>
        <w:pStyle w:val="Bullet2"/>
        <w:contextualSpacing w:val="0"/>
        <w:rPr>
          <w:rFonts w:ascii="IBM Plex Sans" w:hAnsi="IBM Plex Sans" w:cs="Arial"/>
          <w:sz w:val="22"/>
          <w:lang w:eastAsia="en-GB"/>
        </w:rPr>
      </w:pPr>
      <w:r w:rsidRPr="008E0FDF">
        <w:rPr>
          <w:rFonts w:ascii="IBM Plex Sans" w:hAnsi="IBM Plex Sans" w:cs="Arial"/>
          <w:sz w:val="22"/>
        </w:rPr>
        <w:t xml:space="preserve">the reason for </w:t>
      </w:r>
      <w:r w:rsidR="00E15B15" w:rsidRPr="008E0FDF">
        <w:rPr>
          <w:rFonts w:ascii="IBM Plex Sans" w:hAnsi="IBM Plex Sans" w:cs="Arial"/>
          <w:sz w:val="22"/>
        </w:rPr>
        <w:t>searching.</w:t>
      </w:r>
      <w:r w:rsidRPr="008E0FDF">
        <w:rPr>
          <w:rFonts w:ascii="IBM Plex Sans" w:hAnsi="IBM Plex Sans" w:cs="Arial"/>
          <w:sz w:val="22"/>
        </w:rPr>
        <w:t xml:space="preserve"> </w:t>
      </w:r>
    </w:p>
    <w:p w14:paraId="5973AD0F" w14:textId="77777777" w:rsidR="00EA2CBD" w:rsidRPr="008E0FDF" w:rsidRDefault="00EA2CBD" w:rsidP="002C3103">
      <w:pPr>
        <w:pStyle w:val="Bullet2"/>
        <w:contextualSpacing w:val="0"/>
        <w:rPr>
          <w:rFonts w:ascii="IBM Plex Sans" w:hAnsi="IBM Plex Sans" w:cs="Arial"/>
          <w:sz w:val="22"/>
          <w:lang w:eastAsia="en-GB"/>
        </w:rPr>
      </w:pPr>
      <w:r w:rsidRPr="008E0FDF">
        <w:rPr>
          <w:rFonts w:ascii="IBM Plex Sans" w:hAnsi="IBM Plex Sans" w:cs="Arial"/>
          <w:sz w:val="22"/>
        </w:rPr>
        <w:t xml:space="preserve">what items, if any, were found; and </w:t>
      </w:r>
    </w:p>
    <w:p w14:paraId="7886898E" w14:textId="53B1D9B5" w:rsidR="00EA2CBD" w:rsidRPr="008E0FDF" w:rsidRDefault="00EA2CBD" w:rsidP="002C3103">
      <w:pPr>
        <w:pStyle w:val="Bullet2"/>
        <w:contextualSpacing w:val="0"/>
        <w:rPr>
          <w:rFonts w:ascii="IBM Plex Sans" w:hAnsi="IBM Plex Sans" w:cs="Arial"/>
          <w:sz w:val="22"/>
          <w:lang w:eastAsia="en-GB"/>
        </w:rPr>
      </w:pPr>
      <w:r w:rsidRPr="008E0FDF">
        <w:rPr>
          <w:rFonts w:ascii="IBM Plex Sans" w:hAnsi="IBM Plex Sans" w:cs="Arial"/>
          <w:sz w:val="22"/>
        </w:rPr>
        <w:t xml:space="preserve">what follow-up action was taken </w:t>
      </w:r>
      <w:r w:rsidR="00E15B15" w:rsidRPr="008E0FDF">
        <w:rPr>
          <w:rFonts w:ascii="IBM Plex Sans" w:hAnsi="IBM Plex Sans" w:cs="Arial"/>
          <w:sz w:val="22"/>
        </w:rPr>
        <w:t>because of</w:t>
      </w:r>
      <w:r w:rsidRPr="008E0FDF">
        <w:rPr>
          <w:rFonts w:ascii="IBM Plex Sans" w:hAnsi="IBM Plex Sans" w:cs="Arial"/>
          <w:sz w:val="22"/>
        </w:rPr>
        <w:t xml:space="preserve"> the search.</w:t>
      </w:r>
    </w:p>
    <w:p w14:paraId="39DD705C" w14:textId="530A02F8" w:rsidR="00B87241" w:rsidRPr="008E0FDF" w:rsidRDefault="00B87241" w:rsidP="002C3103">
      <w:pPr>
        <w:pStyle w:val="HeadingLevel2"/>
        <w:rPr>
          <w:rFonts w:ascii="IBM Plex Sans" w:hAnsi="IBM Plex Sans" w:cs="Arial"/>
          <w:sz w:val="22"/>
        </w:rPr>
      </w:pPr>
      <w:r w:rsidRPr="008E0FDF">
        <w:rPr>
          <w:rFonts w:ascii="IBM Plex Sans" w:hAnsi="IBM Plex Sans" w:cs="Arial"/>
          <w:sz w:val="22"/>
        </w:rPr>
        <w:t>Staff may seize an electronic device to examine any data or files on the device if they think there is good reason to do so. These data or files may be erased before returning the item if they believe there is good reason to do this.</w:t>
      </w:r>
      <w:r w:rsidR="0066062A" w:rsidRPr="008E0FDF">
        <w:rPr>
          <w:rFonts w:ascii="IBM Plex Sans" w:hAnsi="IBM Plex Sans" w:cs="Arial"/>
          <w:sz w:val="22"/>
        </w:rPr>
        <w:t xml:space="preserve"> If the member of staff conducting the search suspects they may find an indecent image of a child, the member of staff should never intentionally view the image, and must never copy, print, share, store or </w:t>
      </w:r>
      <w:r w:rsidR="0066062A" w:rsidRPr="008E0FDF">
        <w:rPr>
          <w:rFonts w:ascii="IBM Plex Sans" w:hAnsi="IBM Plex Sans" w:cs="Arial"/>
          <w:sz w:val="22"/>
        </w:rPr>
        <w:lastRenderedPageBreak/>
        <w:t>save such images. When an incident might involve an indecent image of a child and/or video, the member of staff should confiscate the device, avoid looking at the device and refer the incident to the designated safeguarding lead</w:t>
      </w:r>
      <w:r w:rsidR="003B715E" w:rsidRPr="008E0FDF">
        <w:rPr>
          <w:rFonts w:ascii="IBM Plex Sans" w:hAnsi="IBM Plex Sans" w:cs="Arial"/>
          <w:sz w:val="22"/>
        </w:rPr>
        <w:t>. Staff will have regard to the UK Council for Internet Safety advice for managing incidences of sharing nudes and semi-nudes when managing these issues.</w:t>
      </w:r>
    </w:p>
    <w:p w14:paraId="3CA08992" w14:textId="10C7DEBA" w:rsidR="00BE0B29" w:rsidRPr="008E0FDF" w:rsidRDefault="004E211C" w:rsidP="002C3103">
      <w:pPr>
        <w:pStyle w:val="HeadingLevel2"/>
        <w:rPr>
          <w:rFonts w:ascii="IBM Plex Sans" w:hAnsi="IBM Plex Sans" w:cs="Arial"/>
          <w:sz w:val="22"/>
        </w:rPr>
      </w:pPr>
      <w:r w:rsidRPr="008E0FDF">
        <w:rPr>
          <w:rFonts w:ascii="IBM Plex Sans" w:hAnsi="IBM Plex Sans" w:cs="Arial"/>
          <w:sz w:val="22"/>
        </w:rPr>
        <w:t xml:space="preserve">The </w:t>
      </w:r>
      <w:r w:rsidR="00775A47" w:rsidRPr="008E0FDF">
        <w:rPr>
          <w:rFonts w:ascii="IBM Plex Sans" w:hAnsi="IBM Plex Sans" w:cs="Arial"/>
          <w:sz w:val="22"/>
        </w:rPr>
        <w:t>academy</w:t>
      </w:r>
      <w:r w:rsidRPr="008E0FDF">
        <w:rPr>
          <w:rFonts w:ascii="IBM Plex Sans" w:hAnsi="IBM Plex Sans" w:cs="Arial"/>
          <w:sz w:val="22"/>
        </w:rPr>
        <w:t xml:space="preserve"> may require </w:t>
      </w:r>
      <w:r w:rsidR="008E0FDF" w:rsidRPr="008E0FDF">
        <w:rPr>
          <w:rFonts w:ascii="IBM Plex Sans" w:hAnsi="IBM Plex Sans" w:cs="Arial"/>
          <w:sz w:val="22"/>
        </w:rPr>
        <w:t>student</w:t>
      </w:r>
      <w:r w:rsidRPr="008E0FDF">
        <w:rPr>
          <w:rFonts w:ascii="IBM Plex Sans" w:hAnsi="IBM Plex Sans" w:cs="Arial"/>
          <w:sz w:val="22"/>
        </w:rPr>
        <w:t>s to undergo screening by a walk-through or hand-held</w:t>
      </w:r>
      <w:r w:rsidR="001268B9" w:rsidRPr="008E0FDF">
        <w:rPr>
          <w:rFonts w:ascii="IBM Plex Sans" w:hAnsi="IBM Plex Sans" w:cs="Arial"/>
          <w:sz w:val="22"/>
        </w:rPr>
        <w:t xml:space="preserve"> </w:t>
      </w:r>
      <w:r w:rsidRPr="008E0FDF">
        <w:rPr>
          <w:rFonts w:ascii="IBM Plex Sans" w:hAnsi="IBM Plex Sans" w:cs="Arial"/>
          <w:sz w:val="22"/>
        </w:rPr>
        <w:t xml:space="preserve">metal detector (arch or wand) </w:t>
      </w:r>
      <w:r w:rsidR="00775A47" w:rsidRPr="008E0FDF">
        <w:rPr>
          <w:rFonts w:ascii="IBM Plex Sans" w:hAnsi="IBM Plex Sans" w:cs="Arial"/>
          <w:sz w:val="22"/>
        </w:rPr>
        <w:t>regardless of whether they</w:t>
      </w:r>
      <w:r w:rsidRPr="008E0FDF">
        <w:rPr>
          <w:rFonts w:ascii="IBM Plex Sans" w:hAnsi="IBM Plex Sans" w:cs="Arial"/>
          <w:sz w:val="22"/>
        </w:rPr>
        <w:t xml:space="preserve"> suspect the </w:t>
      </w:r>
      <w:r w:rsidR="008E0FDF" w:rsidRPr="008E0FDF">
        <w:rPr>
          <w:rFonts w:ascii="IBM Plex Sans" w:hAnsi="IBM Plex Sans" w:cs="Arial"/>
          <w:sz w:val="22"/>
        </w:rPr>
        <w:t>student</w:t>
      </w:r>
      <w:r w:rsidRPr="008E0FDF">
        <w:rPr>
          <w:rFonts w:ascii="IBM Plex Sans" w:hAnsi="IBM Plex Sans" w:cs="Arial"/>
          <w:sz w:val="22"/>
        </w:rPr>
        <w:t xml:space="preserve"> of having a</w:t>
      </w:r>
      <w:r w:rsidR="001268B9" w:rsidRPr="008E0FDF">
        <w:rPr>
          <w:rFonts w:ascii="IBM Plex Sans" w:hAnsi="IBM Plex Sans" w:cs="Arial"/>
          <w:sz w:val="22"/>
        </w:rPr>
        <w:t xml:space="preserve"> </w:t>
      </w:r>
      <w:r w:rsidRPr="008E0FDF">
        <w:rPr>
          <w:rFonts w:ascii="IBM Plex Sans" w:hAnsi="IBM Plex Sans" w:cs="Arial"/>
          <w:sz w:val="22"/>
        </w:rPr>
        <w:t xml:space="preserve">weapon and without the </w:t>
      </w:r>
      <w:r w:rsidR="008E0FDF" w:rsidRPr="008E0FDF">
        <w:rPr>
          <w:rFonts w:ascii="IBM Plex Sans" w:hAnsi="IBM Plex Sans" w:cs="Arial"/>
          <w:sz w:val="22"/>
        </w:rPr>
        <w:t>student</w:t>
      </w:r>
      <w:r w:rsidR="00BD5E6C" w:rsidRPr="008E0FDF">
        <w:rPr>
          <w:rFonts w:ascii="IBM Plex Sans" w:hAnsi="IBM Plex Sans" w:cs="Arial"/>
          <w:sz w:val="22"/>
        </w:rPr>
        <w:t>’</w:t>
      </w:r>
      <w:r w:rsidRPr="008E0FDF">
        <w:rPr>
          <w:rFonts w:ascii="IBM Plex Sans" w:hAnsi="IBM Plex Sans" w:cs="Arial"/>
          <w:sz w:val="22"/>
        </w:rPr>
        <w:t xml:space="preserve">s consent. If the </w:t>
      </w:r>
      <w:r w:rsidR="008E0FDF" w:rsidRPr="008E0FDF">
        <w:rPr>
          <w:rFonts w:ascii="IBM Plex Sans" w:hAnsi="IBM Plex Sans" w:cs="Arial"/>
          <w:sz w:val="22"/>
        </w:rPr>
        <w:t>student</w:t>
      </w:r>
      <w:r w:rsidRPr="008E0FDF">
        <w:rPr>
          <w:rFonts w:ascii="IBM Plex Sans" w:hAnsi="IBM Plex Sans" w:cs="Arial"/>
          <w:sz w:val="22"/>
        </w:rPr>
        <w:t xml:space="preserve"> does not agree to undergo the screening the </w:t>
      </w:r>
      <w:r w:rsidR="00775A47" w:rsidRPr="008E0FDF">
        <w:rPr>
          <w:rFonts w:ascii="IBM Plex Sans" w:hAnsi="IBM Plex Sans" w:cs="Arial"/>
          <w:sz w:val="22"/>
        </w:rPr>
        <w:t xml:space="preserve">academy </w:t>
      </w:r>
      <w:r w:rsidRPr="008E0FDF">
        <w:rPr>
          <w:rFonts w:ascii="IBM Plex Sans" w:hAnsi="IBM Plex Sans" w:cs="Arial"/>
          <w:sz w:val="22"/>
        </w:rPr>
        <w:t xml:space="preserve">has the right to stop </w:t>
      </w:r>
      <w:r w:rsidR="009208F7" w:rsidRPr="008E0FDF">
        <w:rPr>
          <w:rFonts w:ascii="IBM Plex Sans" w:hAnsi="IBM Plex Sans" w:cs="Arial"/>
          <w:sz w:val="22"/>
        </w:rPr>
        <w:t>them</w:t>
      </w:r>
      <w:r w:rsidRPr="008E0FDF">
        <w:rPr>
          <w:rFonts w:ascii="IBM Plex Sans" w:hAnsi="IBM Plex Sans" w:cs="Arial"/>
          <w:sz w:val="22"/>
        </w:rPr>
        <w:t xml:space="preserve"> from entering the premises and will treat the </w:t>
      </w:r>
      <w:r w:rsidR="008E0FDF" w:rsidRPr="008E0FDF">
        <w:rPr>
          <w:rFonts w:ascii="IBM Plex Sans" w:hAnsi="IBM Plex Sans" w:cs="Arial"/>
          <w:sz w:val="22"/>
        </w:rPr>
        <w:t>student</w:t>
      </w:r>
      <w:r w:rsidR="00BD5E6C" w:rsidRPr="008E0FDF">
        <w:rPr>
          <w:rFonts w:ascii="IBM Plex Sans" w:hAnsi="IBM Plex Sans" w:cs="Arial"/>
          <w:sz w:val="22"/>
        </w:rPr>
        <w:t>’</w:t>
      </w:r>
      <w:r w:rsidRPr="008E0FDF">
        <w:rPr>
          <w:rFonts w:ascii="IBM Plex Sans" w:hAnsi="IBM Plex Sans" w:cs="Arial"/>
          <w:sz w:val="22"/>
        </w:rPr>
        <w:t>s absence as unauthorised.</w:t>
      </w:r>
    </w:p>
    <w:p w14:paraId="6351F9B3" w14:textId="77777777" w:rsidR="0081492A" w:rsidRPr="008E0FDF" w:rsidRDefault="0081492A" w:rsidP="002C3103">
      <w:pPr>
        <w:pStyle w:val="HeadingLevel1"/>
        <w:rPr>
          <w:rFonts w:ascii="IBM Plex Sans" w:hAnsi="IBM Plex Sans" w:cs="Arial"/>
          <w:sz w:val="22"/>
        </w:rPr>
      </w:pPr>
      <w:bookmarkStart w:id="10" w:name="_Toc143592724"/>
      <w:r w:rsidRPr="008E0FDF">
        <w:rPr>
          <w:rFonts w:ascii="IBM Plex Sans" w:hAnsi="IBM Plex Sans" w:cs="Arial"/>
          <w:sz w:val="22"/>
        </w:rPr>
        <w:t>Use of reasonable force</w:t>
      </w:r>
      <w:bookmarkEnd w:id="10"/>
    </w:p>
    <w:p w14:paraId="5AE52BC1" w14:textId="536A946A" w:rsidR="00832773" w:rsidRPr="008E0FDF" w:rsidRDefault="00B87241" w:rsidP="002C3103">
      <w:pPr>
        <w:pStyle w:val="HeadingLevel2"/>
        <w:rPr>
          <w:rFonts w:ascii="IBM Plex Sans" w:hAnsi="IBM Plex Sans" w:cs="Arial"/>
          <w:sz w:val="22"/>
        </w:rPr>
      </w:pPr>
      <w:r w:rsidRPr="008E0FDF">
        <w:rPr>
          <w:rFonts w:ascii="IBM Plex Sans" w:hAnsi="IBM Plex Sans" w:cs="Arial"/>
          <w:color w:val="000000"/>
          <w:sz w:val="22"/>
          <w:lang w:eastAsia="en-GB"/>
        </w:rPr>
        <w:t xml:space="preserve">The </w:t>
      </w:r>
      <w:r w:rsidR="00775A47" w:rsidRPr="008E0FDF">
        <w:rPr>
          <w:rFonts w:ascii="IBM Plex Sans" w:hAnsi="IBM Plex Sans" w:cs="Arial"/>
          <w:color w:val="000000"/>
          <w:sz w:val="22"/>
          <w:lang w:eastAsia="en-GB"/>
        </w:rPr>
        <w:t>Trust</w:t>
      </w:r>
      <w:r w:rsidRPr="008E0FDF">
        <w:rPr>
          <w:rFonts w:ascii="IBM Plex Sans" w:hAnsi="IBM Plex Sans" w:cs="Arial"/>
          <w:color w:val="000000"/>
          <w:sz w:val="22"/>
          <w:lang w:eastAsia="en-GB"/>
        </w:rPr>
        <w:t xml:space="preserve"> strives to provide a safe learning environment for </w:t>
      </w:r>
      <w:r w:rsidR="00775A47" w:rsidRPr="008E0FDF">
        <w:rPr>
          <w:rFonts w:ascii="IBM Plex Sans" w:hAnsi="IBM Plex Sans" w:cs="Arial"/>
          <w:color w:val="000000"/>
          <w:sz w:val="22"/>
          <w:lang w:eastAsia="en-GB"/>
        </w:rPr>
        <w:t>all</w:t>
      </w:r>
      <w:r w:rsidRPr="008E0FDF">
        <w:rPr>
          <w:rFonts w:ascii="IBM Plex Sans" w:hAnsi="IBM Plex Sans" w:cs="Arial"/>
          <w:color w:val="000000"/>
          <w:sz w:val="22"/>
          <w:lang w:eastAsia="en-GB"/>
        </w:rPr>
        <w:t xml:space="preserve"> </w:t>
      </w:r>
      <w:r w:rsidR="008E0FDF" w:rsidRPr="008E0FDF">
        <w:rPr>
          <w:rFonts w:ascii="IBM Plex Sans" w:hAnsi="IBM Plex Sans" w:cs="Arial"/>
          <w:color w:val="000000"/>
          <w:sz w:val="22"/>
          <w:lang w:eastAsia="en-GB"/>
        </w:rPr>
        <w:t>student</w:t>
      </w:r>
      <w:r w:rsidRPr="008E0FDF">
        <w:rPr>
          <w:rFonts w:ascii="IBM Plex Sans" w:hAnsi="IBM Plex Sans" w:cs="Arial"/>
          <w:color w:val="000000"/>
          <w:sz w:val="22"/>
          <w:lang w:eastAsia="en-GB"/>
        </w:rPr>
        <w:t xml:space="preserve">s. </w:t>
      </w:r>
      <w:r w:rsidR="0081492A" w:rsidRPr="008E0FDF">
        <w:rPr>
          <w:rFonts w:ascii="IBM Plex Sans" w:hAnsi="IBM Plex Sans" w:cs="Arial"/>
          <w:sz w:val="22"/>
        </w:rPr>
        <w:t xml:space="preserve">All members of staff </w:t>
      </w:r>
      <w:r w:rsidR="00F675F3" w:rsidRPr="008E0FDF">
        <w:rPr>
          <w:rFonts w:ascii="IBM Plex Sans" w:hAnsi="IBM Plex Sans" w:cs="Arial"/>
          <w:sz w:val="22"/>
        </w:rPr>
        <w:t xml:space="preserve">(and anyone whom the </w:t>
      </w:r>
      <w:r w:rsidR="008036BF" w:rsidRPr="008E0FDF">
        <w:rPr>
          <w:rFonts w:ascii="IBM Plex Sans" w:hAnsi="IBM Plex Sans" w:cs="Arial"/>
          <w:sz w:val="22"/>
        </w:rPr>
        <w:t>Headteacher</w:t>
      </w:r>
      <w:r w:rsidR="00F675F3" w:rsidRPr="008E0FDF">
        <w:rPr>
          <w:rFonts w:ascii="IBM Plex Sans" w:hAnsi="IBM Plex Sans" w:cs="Arial"/>
          <w:sz w:val="22"/>
        </w:rPr>
        <w:t xml:space="preserve"> has given the responsibility to be in charge or in control of the </w:t>
      </w:r>
      <w:r w:rsidR="008E0FDF" w:rsidRPr="008E0FDF">
        <w:rPr>
          <w:rFonts w:ascii="IBM Plex Sans" w:hAnsi="IBM Plex Sans" w:cs="Arial"/>
          <w:sz w:val="22"/>
        </w:rPr>
        <w:t>student</w:t>
      </w:r>
      <w:r w:rsidR="00F675F3" w:rsidRPr="008E0FDF">
        <w:rPr>
          <w:rFonts w:ascii="IBM Plex Sans" w:hAnsi="IBM Plex Sans" w:cs="Arial"/>
          <w:sz w:val="22"/>
        </w:rPr>
        <w:t xml:space="preserve">s) </w:t>
      </w:r>
      <w:r w:rsidR="0081492A" w:rsidRPr="008E0FDF">
        <w:rPr>
          <w:rFonts w:ascii="IBM Plex Sans" w:hAnsi="IBM Plex Sans" w:cs="Arial"/>
          <w:sz w:val="22"/>
        </w:rPr>
        <w:t xml:space="preserve">are lawfully permitted to use reasonable force </w:t>
      </w:r>
      <w:r w:rsidRPr="008E0FDF">
        <w:rPr>
          <w:rFonts w:ascii="IBM Plex Sans" w:hAnsi="IBM Plex Sans" w:cs="Arial"/>
          <w:sz w:val="22"/>
        </w:rPr>
        <w:t xml:space="preserve">to </w:t>
      </w:r>
      <w:r w:rsidR="00832773" w:rsidRPr="008E0FDF">
        <w:rPr>
          <w:rFonts w:ascii="IBM Plex Sans" w:hAnsi="IBM Plex Sans" w:cs="Arial"/>
          <w:sz w:val="22"/>
        </w:rPr>
        <w:t xml:space="preserve">prevent </w:t>
      </w:r>
      <w:r w:rsidR="008E0FDF" w:rsidRPr="008E0FDF">
        <w:rPr>
          <w:rFonts w:ascii="IBM Plex Sans" w:hAnsi="IBM Plex Sans" w:cs="Arial"/>
          <w:sz w:val="22"/>
        </w:rPr>
        <w:t>student</w:t>
      </w:r>
      <w:r w:rsidR="00832773" w:rsidRPr="008E0FDF">
        <w:rPr>
          <w:rFonts w:ascii="IBM Plex Sans" w:hAnsi="IBM Plex Sans" w:cs="Arial"/>
          <w:sz w:val="22"/>
        </w:rPr>
        <w:t>s</w:t>
      </w:r>
      <w:r w:rsidR="00775A47" w:rsidRPr="008E0FDF">
        <w:rPr>
          <w:rFonts w:ascii="IBM Plex Sans" w:hAnsi="IBM Plex Sans" w:cs="Arial"/>
          <w:sz w:val="22"/>
        </w:rPr>
        <w:t xml:space="preserve"> </w:t>
      </w:r>
      <w:r w:rsidR="00832773" w:rsidRPr="008E0FDF">
        <w:rPr>
          <w:rFonts w:ascii="IBM Plex Sans" w:hAnsi="IBM Plex Sans" w:cs="Arial"/>
          <w:sz w:val="22"/>
        </w:rPr>
        <w:t>committing an offence, in</w:t>
      </w:r>
      <w:r w:rsidR="009208F7" w:rsidRPr="008E0FDF">
        <w:rPr>
          <w:rFonts w:ascii="IBM Plex Sans" w:hAnsi="IBM Plex Sans" w:cs="Arial"/>
          <w:sz w:val="22"/>
        </w:rPr>
        <w:t xml:space="preserve">juring themselves or others, </w:t>
      </w:r>
      <w:r w:rsidR="00832773" w:rsidRPr="008E0FDF">
        <w:rPr>
          <w:rFonts w:ascii="IBM Plex Sans" w:hAnsi="IBM Plex Sans" w:cs="Arial"/>
          <w:sz w:val="22"/>
        </w:rPr>
        <w:t>damaging property, and to</w:t>
      </w:r>
      <w:r w:rsidR="001268B9" w:rsidRPr="008E0FDF">
        <w:rPr>
          <w:rFonts w:ascii="IBM Plex Sans" w:hAnsi="IBM Plex Sans" w:cs="Arial"/>
          <w:sz w:val="22"/>
        </w:rPr>
        <w:t xml:space="preserve"> </w:t>
      </w:r>
      <w:r w:rsidR="00832773" w:rsidRPr="008E0FDF">
        <w:rPr>
          <w:rFonts w:ascii="IBM Plex Sans" w:hAnsi="IBM Plex Sans" w:cs="Arial"/>
          <w:sz w:val="22"/>
        </w:rPr>
        <w:t>maintain good order and discipline in the classroom.</w:t>
      </w:r>
    </w:p>
    <w:p w14:paraId="24CC8240" w14:textId="62ECFE2E" w:rsidR="00B87241" w:rsidRPr="008E0FDF" w:rsidRDefault="00F675F3" w:rsidP="002C3103">
      <w:pPr>
        <w:pStyle w:val="HeadingLevel2"/>
        <w:rPr>
          <w:rFonts w:ascii="IBM Plex Sans" w:hAnsi="IBM Plex Sans" w:cs="Arial"/>
          <w:sz w:val="22"/>
        </w:rPr>
      </w:pPr>
      <w:r w:rsidRPr="008E0FDF">
        <w:rPr>
          <w:rFonts w:ascii="IBM Plex Sans" w:hAnsi="IBM Plex Sans" w:cs="Arial"/>
          <w:sz w:val="22"/>
        </w:rPr>
        <w:t xml:space="preserve">This power extends to times when staff are lawfully in charge of </w:t>
      </w:r>
      <w:r w:rsidR="008E0FDF" w:rsidRPr="008E0FDF">
        <w:rPr>
          <w:rFonts w:ascii="IBM Plex Sans" w:hAnsi="IBM Plex Sans" w:cs="Arial"/>
          <w:sz w:val="22"/>
        </w:rPr>
        <w:t>student</w:t>
      </w:r>
      <w:r w:rsidRPr="008E0FDF">
        <w:rPr>
          <w:rFonts w:ascii="IBM Plex Sans" w:hAnsi="IBM Plex Sans" w:cs="Arial"/>
          <w:sz w:val="22"/>
        </w:rPr>
        <w:t xml:space="preserve">s but are off the </w:t>
      </w:r>
      <w:r w:rsidR="00775A47" w:rsidRPr="008E0FDF">
        <w:rPr>
          <w:rFonts w:ascii="IBM Plex Sans" w:hAnsi="IBM Plex Sans" w:cs="Arial"/>
          <w:sz w:val="22"/>
        </w:rPr>
        <w:t>academy</w:t>
      </w:r>
      <w:r w:rsidRPr="008E0FDF">
        <w:rPr>
          <w:rFonts w:ascii="IBM Plex Sans" w:hAnsi="IBM Plex Sans" w:cs="Arial"/>
          <w:sz w:val="22"/>
        </w:rPr>
        <w:t xml:space="preserve"> premises </w:t>
      </w:r>
      <w:r w:rsidR="00E15B15" w:rsidRPr="008E0FDF">
        <w:rPr>
          <w:rFonts w:ascii="IBM Plex Sans" w:hAnsi="IBM Plex Sans" w:cs="Arial"/>
          <w:sz w:val="22"/>
        </w:rPr>
        <w:t>i.e.,</w:t>
      </w:r>
      <w:r w:rsidRPr="008E0FDF">
        <w:rPr>
          <w:rFonts w:ascii="IBM Plex Sans" w:hAnsi="IBM Plex Sans" w:cs="Arial"/>
          <w:sz w:val="22"/>
        </w:rPr>
        <w:t xml:space="preserve"> on a school trip. </w:t>
      </w:r>
      <w:r w:rsidR="00B87241" w:rsidRPr="008E0FDF">
        <w:rPr>
          <w:rFonts w:ascii="IBM Plex Sans" w:hAnsi="IBM Plex Sans" w:cs="Arial"/>
          <w:sz w:val="22"/>
        </w:rPr>
        <w:t>There is no definition of whe</w:t>
      </w:r>
      <w:r w:rsidR="009208F7" w:rsidRPr="008E0FDF">
        <w:rPr>
          <w:rFonts w:ascii="IBM Plex Sans" w:hAnsi="IBM Plex Sans" w:cs="Arial"/>
          <w:sz w:val="22"/>
        </w:rPr>
        <w:t>n it is reasonable to use force</w:t>
      </w:r>
      <w:r w:rsidR="00B87241" w:rsidRPr="008E0FDF">
        <w:rPr>
          <w:rFonts w:ascii="IBM Plex Sans" w:hAnsi="IBM Plex Sans" w:cs="Arial"/>
          <w:sz w:val="22"/>
        </w:rPr>
        <w:t xml:space="preserve"> and every situation will have to be judged by the person in charge at that time. The degree of force used should be the minimum needed to achieve the desired result.</w:t>
      </w:r>
    </w:p>
    <w:p w14:paraId="54ADA3BF" w14:textId="3A66F1F1" w:rsidR="0081492A" w:rsidRPr="008E0FDF" w:rsidRDefault="0081492A" w:rsidP="002C3103">
      <w:pPr>
        <w:pStyle w:val="HeadingLevel2"/>
        <w:rPr>
          <w:rFonts w:ascii="IBM Plex Sans" w:hAnsi="IBM Plex Sans" w:cs="Arial"/>
          <w:sz w:val="22"/>
        </w:rPr>
      </w:pPr>
      <w:r w:rsidRPr="008E0FDF">
        <w:rPr>
          <w:rFonts w:ascii="IBM Plex Sans" w:hAnsi="IBM Plex Sans" w:cs="Arial"/>
          <w:sz w:val="22"/>
        </w:rPr>
        <w:t xml:space="preserve">Sometimes, </w:t>
      </w:r>
      <w:r w:rsidR="008E0FDF" w:rsidRPr="008E0FDF">
        <w:rPr>
          <w:rFonts w:ascii="IBM Plex Sans" w:hAnsi="IBM Plex Sans" w:cs="Arial"/>
          <w:sz w:val="22"/>
        </w:rPr>
        <w:t>student</w:t>
      </w:r>
      <w:r w:rsidRPr="008E0FDF">
        <w:rPr>
          <w:rFonts w:ascii="IBM Plex Sans" w:hAnsi="IBM Plex Sans" w:cs="Arial"/>
          <w:sz w:val="22"/>
        </w:rPr>
        <w:t xml:space="preserve">s may get anxious or agitated and strategies used to help </w:t>
      </w:r>
      <w:r w:rsidR="008E0FDF" w:rsidRPr="008E0FDF">
        <w:rPr>
          <w:rFonts w:ascii="IBM Plex Sans" w:hAnsi="IBM Plex Sans" w:cs="Arial"/>
          <w:sz w:val="22"/>
        </w:rPr>
        <w:t>student</w:t>
      </w:r>
      <w:r w:rsidRPr="008E0FDF">
        <w:rPr>
          <w:rFonts w:ascii="IBM Plex Sans" w:hAnsi="IBM Plex Sans" w:cs="Arial"/>
          <w:sz w:val="22"/>
        </w:rPr>
        <w:t xml:space="preserve">s calm down such as using communication skills, distraction techniques and removing triggers may not yield results. On rare occasions staff may have to use physical interventions to ensure the </w:t>
      </w:r>
      <w:r w:rsidR="008E0FDF" w:rsidRPr="008E0FDF">
        <w:rPr>
          <w:rFonts w:ascii="IBM Plex Sans" w:hAnsi="IBM Plex Sans" w:cs="Arial"/>
          <w:sz w:val="22"/>
        </w:rPr>
        <w:t>student</w:t>
      </w:r>
      <w:r w:rsidR="00BD5E6C" w:rsidRPr="008E0FDF">
        <w:rPr>
          <w:rFonts w:ascii="IBM Plex Sans" w:hAnsi="IBM Plex Sans" w:cs="Arial"/>
          <w:sz w:val="22"/>
        </w:rPr>
        <w:t>’</w:t>
      </w:r>
      <w:r w:rsidRPr="008E0FDF">
        <w:rPr>
          <w:rFonts w:ascii="IBM Plex Sans" w:hAnsi="IBM Plex Sans" w:cs="Arial"/>
          <w:sz w:val="22"/>
        </w:rPr>
        <w:t xml:space="preserve">s own safety, the safety of other </w:t>
      </w:r>
      <w:r w:rsidR="008E0FDF" w:rsidRPr="008E0FDF">
        <w:rPr>
          <w:rFonts w:ascii="IBM Plex Sans" w:hAnsi="IBM Plex Sans" w:cs="Arial"/>
          <w:sz w:val="22"/>
        </w:rPr>
        <w:t>student</w:t>
      </w:r>
      <w:r w:rsidRPr="008E0FDF">
        <w:rPr>
          <w:rFonts w:ascii="IBM Plex Sans" w:hAnsi="IBM Plex Sans" w:cs="Arial"/>
          <w:sz w:val="22"/>
        </w:rPr>
        <w:t>s and staff, or to ensure that property is not seriously damaged.</w:t>
      </w:r>
    </w:p>
    <w:p w14:paraId="246FAFB4" w14:textId="37CC6709" w:rsidR="0081492A" w:rsidRPr="008E0FDF" w:rsidRDefault="0081492A" w:rsidP="002C3103">
      <w:pPr>
        <w:pStyle w:val="HeadingLevel2"/>
        <w:rPr>
          <w:rFonts w:ascii="IBM Plex Sans" w:hAnsi="IBM Plex Sans" w:cs="Arial"/>
          <w:sz w:val="22"/>
        </w:rPr>
      </w:pPr>
      <w:r w:rsidRPr="008E0FDF">
        <w:rPr>
          <w:rFonts w:ascii="IBM Plex Sans" w:hAnsi="IBM Plex Sans" w:cs="Arial"/>
          <w:sz w:val="22"/>
        </w:rPr>
        <w:t xml:space="preserve">All incidents where </w:t>
      </w:r>
      <w:r w:rsidR="008E0FDF" w:rsidRPr="008E0FDF">
        <w:rPr>
          <w:rFonts w:ascii="IBM Plex Sans" w:hAnsi="IBM Plex Sans" w:cs="Arial"/>
          <w:sz w:val="22"/>
        </w:rPr>
        <w:t>student</w:t>
      </w:r>
      <w:r w:rsidRPr="008E0FDF">
        <w:rPr>
          <w:rFonts w:ascii="IBM Plex Sans" w:hAnsi="IBM Plex Sans" w:cs="Arial"/>
          <w:sz w:val="22"/>
        </w:rPr>
        <w:t xml:space="preserve">s need to be held to help them to calm down will be recorded, any </w:t>
      </w:r>
      <w:r w:rsidR="00775A47" w:rsidRPr="008E0FDF">
        <w:rPr>
          <w:rFonts w:ascii="IBM Plex Sans" w:hAnsi="IBM Plex Sans" w:cs="Arial"/>
          <w:sz w:val="22"/>
        </w:rPr>
        <w:t>Individual Behaviour Plan and/or Pastoral Support Plan</w:t>
      </w:r>
      <w:r w:rsidR="00F44596" w:rsidRPr="008E0FDF">
        <w:rPr>
          <w:rFonts w:ascii="IBM Plex Sans" w:hAnsi="IBM Plex Sans" w:cs="Arial"/>
          <w:sz w:val="22"/>
        </w:rPr>
        <w:t xml:space="preserve"> </w:t>
      </w:r>
      <w:r w:rsidR="00E15B15" w:rsidRPr="008E0FDF">
        <w:rPr>
          <w:rFonts w:ascii="IBM Plex Sans" w:hAnsi="IBM Plex Sans" w:cs="Arial"/>
          <w:sz w:val="22"/>
        </w:rPr>
        <w:t>reviewed,</w:t>
      </w:r>
      <w:r w:rsidRPr="008E0FDF">
        <w:rPr>
          <w:rFonts w:ascii="IBM Plex Sans" w:hAnsi="IBM Plex Sans" w:cs="Arial"/>
          <w:sz w:val="22"/>
        </w:rPr>
        <w:t xml:space="preserve"> and </w:t>
      </w:r>
      <w:r w:rsidR="00991C70">
        <w:rPr>
          <w:rFonts w:ascii="IBM Plex Sans" w:hAnsi="IBM Plex Sans" w:cs="Arial"/>
          <w:sz w:val="22"/>
        </w:rPr>
        <w:t>parents/carers</w:t>
      </w:r>
      <w:r w:rsidRPr="008E0FDF">
        <w:rPr>
          <w:rFonts w:ascii="IBM Plex Sans" w:hAnsi="IBM Plex Sans" w:cs="Arial"/>
          <w:sz w:val="22"/>
        </w:rPr>
        <w:t xml:space="preserve"> will be informed as a matter of course.</w:t>
      </w:r>
    </w:p>
    <w:p w14:paraId="6BB453A5" w14:textId="77777777" w:rsidR="0081492A" w:rsidRPr="008E0FDF" w:rsidRDefault="0081492A" w:rsidP="002C3103">
      <w:pPr>
        <w:pStyle w:val="HeadingLevel1"/>
        <w:rPr>
          <w:rFonts w:ascii="IBM Plex Sans" w:hAnsi="IBM Plex Sans" w:cs="Arial"/>
          <w:sz w:val="22"/>
        </w:rPr>
      </w:pPr>
      <w:bookmarkStart w:id="11" w:name="_Toc143592725"/>
      <w:r w:rsidRPr="008E0FDF">
        <w:rPr>
          <w:rFonts w:ascii="IBM Plex Sans" w:hAnsi="IBM Plex Sans" w:cs="Arial"/>
          <w:sz w:val="22"/>
        </w:rPr>
        <w:t>Bullying</w:t>
      </w:r>
      <w:bookmarkEnd w:id="11"/>
    </w:p>
    <w:p w14:paraId="7FF9D72D" w14:textId="34A38691" w:rsidR="001455DB" w:rsidRPr="008E0FDF" w:rsidRDefault="00B20190" w:rsidP="002C3103">
      <w:pPr>
        <w:pStyle w:val="HeadingLevel2"/>
        <w:rPr>
          <w:rFonts w:ascii="IBM Plex Sans" w:hAnsi="IBM Plex Sans" w:cs="Arial"/>
          <w:sz w:val="22"/>
        </w:rPr>
      </w:pPr>
      <w:r w:rsidRPr="008E0FDF">
        <w:rPr>
          <w:rFonts w:ascii="IBM Plex Sans" w:hAnsi="IBM Plex Sans" w:cs="Arial"/>
          <w:sz w:val="22"/>
        </w:rPr>
        <w:t xml:space="preserve">The </w:t>
      </w:r>
      <w:r w:rsidR="00775A47" w:rsidRPr="008E0FDF">
        <w:rPr>
          <w:rFonts w:ascii="IBM Plex Sans" w:hAnsi="IBM Plex Sans" w:cs="Arial"/>
          <w:sz w:val="22"/>
        </w:rPr>
        <w:t>Trust</w:t>
      </w:r>
      <w:r w:rsidRPr="008E0FDF">
        <w:rPr>
          <w:rFonts w:ascii="IBM Plex Sans" w:hAnsi="IBM Plex Sans" w:cs="Arial"/>
          <w:sz w:val="22"/>
        </w:rPr>
        <w:t xml:space="preserve"> will take all reasonable measures to ensure the safety and wellbeing of all </w:t>
      </w:r>
      <w:r w:rsidR="008E0FDF" w:rsidRPr="008E0FDF">
        <w:rPr>
          <w:rFonts w:ascii="IBM Plex Sans" w:hAnsi="IBM Plex Sans" w:cs="Arial"/>
          <w:sz w:val="22"/>
        </w:rPr>
        <w:t>student</w:t>
      </w:r>
      <w:r w:rsidRPr="008E0FDF">
        <w:rPr>
          <w:rFonts w:ascii="IBM Plex Sans" w:hAnsi="IBM Plex Sans" w:cs="Arial"/>
          <w:sz w:val="22"/>
        </w:rPr>
        <w:t xml:space="preserve">s and staff and this includes protection from bullying. </w:t>
      </w:r>
      <w:r w:rsidR="00FC4C5E" w:rsidRPr="008E0FDF">
        <w:rPr>
          <w:rFonts w:ascii="IBM Plex Sans" w:hAnsi="IBM Plex Sans" w:cs="Arial"/>
          <w:sz w:val="22"/>
        </w:rPr>
        <w:t>The Trust has a separate Anti-Bullying Policy which should be read in conjunction with this policy</w:t>
      </w:r>
      <w:r w:rsidR="00306413" w:rsidRPr="008E0FDF">
        <w:rPr>
          <w:rFonts w:ascii="IBM Plex Sans" w:hAnsi="IBM Plex Sans" w:cs="Arial"/>
          <w:sz w:val="22"/>
        </w:rPr>
        <w:t xml:space="preserve">. </w:t>
      </w:r>
      <w:r w:rsidR="001455DB" w:rsidRPr="008E0FDF">
        <w:rPr>
          <w:rFonts w:ascii="IBM Plex Sans" w:hAnsi="IBM Plex Sans" w:cs="Arial"/>
          <w:sz w:val="22"/>
        </w:rPr>
        <w:t>Bullying is defined as the repetitive, intentional harming of one person or group by another person or group, where the relationship involves an imbalance of power.</w:t>
      </w:r>
      <w:r w:rsidR="00420610" w:rsidRPr="008E0FDF">
        <w:rPr>
          <w:rFonts w:ascii="IBM Plex Sans" w:hAnsi="IBM Plex Sans" w:cs="Arial"/>
          <w:sz w:val="22"/>
        </w:rPr>
        <w:t xml:space="preserve"> This can include emotional, physical, racial, sexual, verbal (direct or indirect) and cyber-bullying.</w:t>
      </w:r>
    </w:p>
    <w:p w14:paraId="2EC0CB77" w14:textId="21848D6B" w:rsidR="001455DB" w:rsidRPr="008E0FDF" w:rsidRDefault="00B87241" w:rsidP="002C3103">
      <w:pPr>
        <w:pStyle w:val="HeadingLevel2"/>
        <w:rPr>
          <w:rFonts w:ascii="IBM Plex Sans" w:hAnsi="IBM Plex Sans" w:cs="Arial"/>
          <w:sz w:val="22"/>
        </w:rPr>
      </w:pPr>
      <w:r w:rsidRPr="008E0FDF">
        <w:rPr>
          <w:rFonts w:ascii="IBM Plex Sans" w:hAnsi="IBM Plex Sans" w:cs="Arial"/>
          <w:sz w:val="22"/>
        </w:rPr>
        <w:t xml:space="preserve">The </w:t>
      </w:r>
      <w:r w:rsidR="00775A47" w:rsidRPr="008E0FDF">
        <w:rPr>
          <w:rFonts w:ascii="IBM Plex Sans" w:hAnsi="IBM Plex Sans" w:cs="Arial"/>
          <w:sz w:val="22"/>
        </w:rPr>
        <w:t>Trust</w:t>
      </w:r>
      <w:r w:rsidR="001455DB" w:rsidRPr="008E0FDF">
        <w:rPr>
          <w:rFonts w:ascii="IBM Plex Sans" w:hAnsi="IBM Plex Sans" w:cs="Arial"/>
          <w:sz w:val="22"/>
        </w:rPr>
        <w:t xml:space="preserve"> wants to make sure that all </w:t>
      </w:r>
      <w:r w:rsidR="008E0FDF" w:rsidRPr="008E0FDF">
        <w:rPr>
          <w:rFonts w:ascii="IBM Plex Sans" w:hAnsi="IBM Plex Sans" w:cs="Arial"/>
          <w:sz w:val="22"/>
        </w:rPr>
        <w:t>student</w:t>
      </w:r>
      <w:r w:rsidR="001455DB" w:rsidRPr="008E0FDF">
        <w:rPr>
          <w:rFonts w:ascii="IBM Plex Sans" w:hAnsi="IBM Plex Sans" w:cs="Arial"/>
          <w:sz w:val="22"/>
        </w:rPr>
        <w:t>s feel safe</w:t>
      </w:r>
      <w:r w:rsidR="00775A47" w:rsidRPr="008E0FDF">
        <w:rPr>
          <w:rFonts w:ascii="IBM Plex Sans" w:hAnsi="IBM Plex Sans" w:cs="Arial"/>
          <w:sz w:val="22"/>
        </w:rPr>
        <w:t xml:space="preserve"> </w:t>
      </w:r>
      <w:r w:rsidR="00244B94" w:rsidRPr="008E0FDF">
        <w:rPr>
          <w:rFonts w:ascii="IBM Plex Sans" w:hAnsi="IBM Plex Sans" w:cs="Arial"/>
          <w:sz w:val="22"/>
        </w:rPr>
        <w:t>in the</w:t>
      </w:r>
      <w:r w:rsidR="00775A47" w:rsidRPr="008E0FDF">
        <w:rPr>
          <w:rFonts w:ascii="IBM Plex Sans" w:hAnsi="IBM Plex Sans" w:cs="Arial"/>
          <w:sz w:val="22"/>
        </w:rPr>
        <w:t xml:space="preserve"> academies </w:t>
      </w:r>
      <w:r w:rsidR="009208F7" w:rsidRPr="008E0FDF">
        <w:rPr>
          <w:rFonts w:ascii="IBM Plex Sans" w:hAnsi="IBM Plex Sans" w:cs="Arial"/>
          <w:sz w:val="22"/>
        </w:rPr>
        <w:t xml:space="preserve">and </w:t>
      </w:r>
      <w:r w:rsidR="00775A47" w:rsidRPr="008E0FDF">
        <w:rPr>
          <w:rFonts w:ascii="IBM Plex Sans" w:hAnsi="IBM Plex Sans" w:cs="Arial"/>
          <w:sz w:val="22"/>
        </w:rPr>
        <w:t xml:space="preserve">are </w:t>
      </w:r>
      <w:r w:rsidR="009208F7" w:rsidRPr="008E0FDF">
        <w:rPr>
          <w:rFonts w:ascii="IBM Plex Sans" w:hAnsi="IBM Plex Sans" w:cs="Arial"/>
          <w:sz w:val="22"/>
        </w:rPr>
        <w:t>accepted into the</w:t>
      </w:r>
      <w:r w:rsidR="00775A47" w:rsidRPr="008E0FDF">
        <w:rPr>
          <w:rFonts w:ascii="IBM Plex Sans" w:hAnsi="IBM Plex Sans" w:cs="Arial"/>
          <w:sz w:val="22"/>
        </w:rPr>
        <w:t xml:space="preserve"> Trust </w:t>
      </w:r>
      <w:r w:rsidR="001455DB" w:rsidRPr="008E0FDF">
        <w:rPr>
          <w:rFonts w:ascii="IBM Plex Sans" w:hAnsi="IBM Plex Sans" w:cs="Arial"/>
          <w:sz w:val="22"/>
        </w:rPr>
        <w:t xml:space="preserve">community. </w:t>
      </w:r>
      <w:r w:rsidR="00775A47" w:rsidRPr="008E0FDF">
        <w:rPr>
          <w:rFonts w:ascii="IBM Plex Sans" w:hAnsi="IBM Plex Sans" w:cs="Arial"/>
          <w:sz w:val="22"/>
        </w:rPr>
        <w:t>The Trust</w:t>
      </w:r>
      <w:r w:rsidR="00BD5E6C" w:rsidRPr="008E0FDF">
        <w:rPr>
          <w:rFonts w:ascii="IBM Plex Sans" w:hAnsi="IBM Plex Sans" w:cs="Arial"/>
          <w:sz w:val="22"/>
        </w:rPr>
        <w:t>’</w:t>
      </w:r>
      <w:r w:rsidR="00775A47" w:rsidRPr="008E0FDF">
        <w:rPr>
          <w:rFonts w:ascii="IBM Plex Sans" w:hAnsi="IBM Plex Sans" w:cs="Arial"/>
          <w:sz w:val="22"/>
        </w:rPr>
        <w:t>s</w:t>
      </w:r>
      <w:r w:rsidR="001455DB" w:rsidRPr="008E0FDF">
        <w:rPr>
          <w:rFonts w:ascii="IBM Plex Sans" w:hAnsi="IBM Plex Sans" w:cs="Arial"/>
          <w:sz w:val="22"/>
        </w:rPr>
        <w:t xml:space="preserve"> ethos is one of inclusion and equality; </w:t>
      </w:r>
      <w:r w:rsidR="001455DB" w:rsidRPr="008E0FDF">
        <w:rPr>
          <w:rFonts w:ascii="IBM Plex Sans" w:hAnsi="IBM Plex Sans" w:cs="Arial"/>
          <w:sz w:val="22"/>
        </w:rPr>
        <w:lastRenderedPageBreak/>
        <w:t xml:space="preserve">bullying of any kind is regarded as a serious breach of </w:t>
      </w:r>
      <w:r w:rsidR="00775A47" w:rsidRPr="008E0FDF">
        <w:rPr>
          <w:rFonts w:ascii="IBM Plex Sans" w:hAnsi="IBM Plex Sans" w:cs="Arial"/>
          <w:sz w:val="22"/>
        </w:rPr>
        <w:t>this</w:t>
      </w:r>
      <w:r w:rsidR="001455DB" w:rsidRPr="008E0FDF">
        <w:rPr>
          <w:rFonts w:ascii="IBM Plex Sans" w:hAnsi="IBM Plex Sans" w:cs="Arial"/>
          <w:sz w:val="22"/>
        </w:rPr>
        <w:t xml:space="preserve"> behaviour policy and will not be tolerated.</w:t>
      </w:r>
    </w:p>
    <w:p w14:paraId="354A6049" w14:textId="0C25B886" w:rsidR="001455DB" w:rsidRPr="008E0FDF" w:rsidRDefault="001455DB" w:rsidP="002C3103">
      <w:pPr>
        <w:pStyle w:val="HeadingLevel2"/>
        <w:rPr>
          <w:rFonts w:ascii="IBM Plex Sans" w:hAnsi="IBM Plex Sans" w:cs="Arial"/>
          <w:sz w:val="22"/>
        </w:rPr>
      </w:pPr>
      <w:r w:rsidRPr="008E0FDF">
        <w:rPr>
          <w:rFonts w:ascii="IBM Plex Sans" w:hAnsi="IBM Plex Sans" w:cs="Arial"/>
          <w:sz w:val="22"/>
        </w:rPr>
        <w:t xml:space="preserve">Bullying can be verbal or physical, by person or by electronic, </w:t>
      </w:r>
      <w:r w:rsidR="00553A57" w:rsidRPr="008E0FDF">
        <w:rPr>
          <w:rFonts w:ascii="IBM Plex Sans" w:hAnsi="IBM Plex Sans" w:cs="Arial"/>
          <w:sz w:val="22"/>
        </w:rPr>
        <w:t>on-line,</w:t>
      </w:r>
      <w:r w:rsidRPr="008E0FDF">
        <w:rPr>
          <w:rFonts w:ascii="IBM Plex Sans" w:hAnsi="IBM Plex Sans" w:cs="Arial"/>
          <w:sz w:val="22"/>
        </w:rPr>
        <w:t xml:space="preserve"> or written means and can be directed at both staff and </w:t>
      </w:r>
      <w:r w:rsidR="008E0FDF" w:rsidRPr="008E0FDF">
        <w:rPr>
          <w:rFonts w:ascii="IBM Plex Sans" w:hAnsi="IBM Plex Sans" w:cs="Arial"/>
          <w:sz w:val="22"/>
        </w:rPr>
        <w:t>student</w:t>
      </w:r>
      <w:r w:rsidRPr="008E0FDF">
        <w:rPr>
          <w:rFonts w:ascii="IBM Plex Sans" w:hAnsi="IBM Plex Sans" w:cs="Arial"/>
          <w:sz w:val="22"/>
        </w:rPr>
        <w:t xml:space="preserve">s. The </w:t>
      </w:r>
      <w:r w:rsidR="00775A47" w:rsidRPr="008E0FDF">
        <w:rPr>
          <w:rFonts w:ascii="IBM Plex Sans" w:hAnsi="IBM Plex Sans" w:cs="Arial"/>
          <w:sz w:val="22"/>
        </w:rPr>
        <w:t>Trust</w:t>
      </w:r>
      <w:r w:rsidRPr="008E0FDF">
        <w:rPr>
          <w:rFonts w:ascii="IBM Plex Sans" w:hAnsi="IBM Plex Sans" w:cs="Arial"/>
          <w:sz w:val="22"/>
        </w:rPr>
        <w:t xml:space="preserve"> practices a preventative strategy to reduce the chances of bullying, and </w:t>
      </w:r>
      <w:r w:rsidR="00775A47" w:rsidRPr="008E0FDF">
        <w:rPr>
          <w:rFonts w:ascii="IBM Plex Sans" w:hAnsi="IBM Plex Sans" w:cs="Arial"/>
          <w:sz w:val="22"/>
        </w:rPr>
        <w:t>the</w:t>
      </w:r>
      <w:r w:rsidR="00FC4C5E" w:rsidRPr="008E0FDF">
        <w:rPr>
          <w:rFonts w:ascii="IBM Plex Sans" w:hAnsi="IBM Plex Sans" w:cs="Arial"/>
          <w:sz w:val="22"/>
        </w:rPr>
        <w:t xml:space="preserve"> Trust</w:t>
      </w:r>
      <w:r w:rsidR="00BD5E6C" w:rsidRPr="008E0FDF">
        <w:rPr>
          <w:rFonts w:ascii="IBM Plex Sans" w:hAnsi="IBM Plex Sans" w:cs="Arial"/>
          <w:sz w:val="22"/>
        </w:rPr>
        <w:t>’</w:t>
      </w:r>
      <w:r w:rsidR="00FC4C5E" w:rsidRPr="008E0FDF">
        <w:rPr>
          <w:rFonts w:ascii="IBM Plex Sans" w:hAnsi="IBM Plex Sans" w:cs="Arial"/>
          <w:sz w:val="22"/>
        </w:rPr>
        <w:t>s</w:t>
      </w:r>
      <w:r w:rsidRPr="008E0FDF">
        <w:rPr>
          <w:rFonts w:ascii="IBM Plex Sans" w:hAnsi="IBM Plex Sans" w:cs="Arial"/>
          <w:sz w:val="22"/>
        </w:rPr>
        <w:t xml:space="preserve"> anti-bullying </w:t>
      </w:r>
      <w:r w:rsidR="00FC4C5E" w:rsidRPr="008E0FDF">
        <w:rPr>
          <w:rFonts w:ascii="IBM Plex Sans" w:hAnsi="IBM Plex Sans" w:cs="Arial"/>
          <w:sz w:val="22"/>
        </w:rPr>
        <w:t xml:space="preserve">strategy </w:t>
      </w:r>
      <w:r w:rsidRPr="008E0FDF">
        <w:rPr>
          <w:rFonts w:ascii="IBM Plex Sans" w:hAnsi="IBM Plex Sans" w:cs="Arial"/>
          <w:sz w:val="22"/>
        </w:rPr>
        <w:t xml:space="preserve">is instilled in </w:t>
      </w:r>
      <w:r w:rsidR="00775A47" w:rsidRPr="008E0FDF">
        <w:rPr>
          <w:rFonts w:ascii="IBM Plex Sans" w:hAnsi="IBM Plex Sans" w:cs="Arial"/>
          <w:sz w:val="22"/>
        </w:rPr>
        <w:t>the Trust</w:t>
      </w:r>
      <w:r w:rsidR="00BD5E6C" w:rsidRPr="008E0FDF">
        <w:rPr>
          <w:rFonts w:ascii="IBM Plex Sans" w:hAnsi="IBM Plex Sans" w:cs="Arial"/>
          <w:sz w:val="22"/>
        </w:rPr>
        <w:t>’</w:t>
      </w:r>
      <w:r w:rsidR="00775A47" w:rsidRPr="008E0FDF">
        <w:rPr>
          <w:rFonts w:ascii="IBM Plex Sans" w:hAnsi="IBM Plex Sans" w:cs="Arial"/>
          <w:sz w:val="22"/>
        </w:rPr>
        <w:t>s</w:t>
      </w:r>
      <w:r w:rsidRPr="008E0FDF">
        <w:rPr>
          <w:rFonts w:ascii="IBM Plex Sans" w:hAnsi="IBM Plex Sans" w:cs="Arial"/>
          <w:sz w:val="22"/>
        </w:rPr>
        <w:t xml:space="preserve"> curriculum</w:t>
      </w:r>
      <w:r w:rsidR="00B87241" w:rsidRPr="008E0FDF">
        <w:rPr>
          <w:rFonts w:ascii="IBM Plex Sans" w:hAnsi="IBM Plex Sans" w:cs="Arial"/>
          <w:sz w:val="22"/>
        </w:rPr>
        <w:t xml:space="preserve">, through the active development of </w:t>
      </w:r>
      <w:r w:rsidR="008E0FDF" w:rsidRPr="008E0FDF">
        <w:rPr>
          <w:rFonts w:ascii="IBM Plex Sans" w:hAnsi="IBM Plex Sans" w:cs="Arial"/>
          <w:sz w:val="22"/>
        </w:rPr>
        <w:t>student</w:t>
      </w:r>
      <w:r w:rsidR="00B87241" w:rsidRPr="008E0FDF">
        <w:rPr>
          <w:rFonts w:ascii="IBM Plex Sans" w:hAnsi="IBM Plex Sans" w:cs="Arial"/>
          <w:sz w:val="22"/>
        </w:rPr>
        <w:t>s</w:t>
      </w:r>
      <w:r w:rsidR="00BD5E6C" w:rsidRPr="008E0FDF">
        <w:rPr>
          <w:rFonts w:ascii="IBM Plex Sans" w:hAnsi="IBM Plex Sans" w:cs="Arial"/>
          <w:sz w:val="22"/>
        </w:rPr>
        <w:t>’</w:t>
      </w:r>
      <w:r w:rsidR="00B87241" w:rsidRPr="008E0FDF">
        <w:rPr>
          <w:rFonts w:ascii="IBM Plex Sans" w:hAnsi="IBM Plex Sans" w:cs="Arial"/>
          <w:sz w:val="22"/>
        </w:rPr>
        <w:t xml:space="preserve"> social, </w:t>
      </w:r>
      <w:r w:rsidR="00553A57" w:rsidRPr="008E0FDF">
        <w:rPr>
          <w:rFonts w:ascii="IBM Plex Sans" w:hAnsi="IBM Plex Sans" w:cs="Arial"/>
          <w:sz w:val="22"/>
        </w:rPr>
        <w:t>emotional,</w:t>
      </w:r>
      <w:r w:rsidR="00B87241" w:rsidRPr="008E0FDF">
        <w:rPr>
          <w:rFonts w:ascii="IBM Plex Sans" w:hAnsi="IBM Plex Sans" w:cs="Arial"/>
          <w:sz w:val="22"/>
        </w:rPr>
        <w:t xml:space="preserve"> and behavioural skills</w:t>
      </w:r>
      <w:r w:rsidR="00FA7861" w:rsidRPr="008E0FDF">
        <w:rPr>
          <w:rFonts w:ascii="IBM Plex Sans" w:hAnsi="IBM Plex Sans" w:cs="Arial"/>
          <w:sz w:val="22"/>
        </w:rPr>
        <w:t>, assemblies</w:t>
      </w:r>
      <w:r w:rsidRPr="008E0FDF">
        <w:rPr>
          <w:rFonts w:ascii="IBM Plex Sans" w:hAnsi="IBM Plex Sans" w:cs="Arial"/>
          <w:sz w:val="22"/>
        </w:rPr>
        <w:t xml:space="preserve"> and </w:t>
      </w:r>
      <w:r w:rsidR="00FA7861" w:rsidRPr="008E0FDF">
        <w:rPr>
          <w:rFonts w:ascii="IBM Plex Sans" w:hAnsi="IBM Plex Sans" w:cs="Arial"/>
          <w:sz w:val="22"/>
        </w:rPr>
        <w:t xml:space="preserve">is embedded </w:t>
      </w:r>
      <w:r w:rsidR="00775A47" w:rsidRPr="008E0FDF">
        <w:rPr>
          <w:rFonts w:ascii="IBM Plex Sans" w:hAnsi="IBM Plex Sans" w:cs="Arial"/>
          <w:sz w:val="22"/>
        </w:rPr>
        <w:t>in daily academy life</w:t>
      </w:r>
      <w:r w:rsidRPr="008E0FDF">
        <w:rPr>
          <w:rFonts w:ascii="IBM Plex Sans" w:hAnsi="IBM Plex Sans" w:cs="Arial"/>
          <w:sz w:val="22"/>
        </w:rPr>
        <w:t xml:space="preserve">. It is made very clear to </w:t>
      </w:r>
      <w:r w:rsidR="008E0FDF" w:rsidRPr="008E0FDF">
        <w:rPr>
          <w:rFonts w:ascii="IBM Plex Sans" w:hAnsi="IBM Plex Sans" w:cs="Arial"/>
          <w:sz w:val="22"/>
        </w:rPr>
        <w:t>student</w:t>
      </w:r>
      <w:r w:rsidRPr="008E0FDF">
        <w:rPr>
          <w:rFonts w:ascii="IBM Plex Sans" w:hAnsi="IBM Plex Sans" w:cs="Arial"/>
          <w:sz w:val="22"/>
        </w:rPr>
        <w:t>s what is expected of them in terms of respecting their peers, members of the public, and staff, and any intentional breach of this will result in disciplinary action.</w:t>
      </w:r>
    </w:p>
    <w:p w14:paraId="015C9203" w14:textId="28F0F531" w:rsidR="001455DB" w:rsidRPr="008E0FDF" w:rsidRDefault="001455DB" w:rsidP="002C3103">
      <w:pPr>
        <w:pStyle w:val="HeadingLevel2"/>
        <w:rPr>
          <w:rFonts w:ascii="IBM Plex Sans" w:hAnsi="IBM Plex Sans" w:cs="Arial"/>
          <w:sz w:val="22"/>
        </w:rPr>
      </w:pPr>
      <w:r w:rsidRPr="008E0FDF">
        <w:rPr>
          <w:rFonts w:ascii="IBM Plex Sans" w:hAnsi="IBM Plex Sans" w:cs="Arial"/>
          <w:sz w:val="22"/>
        </w:rPr>
        <w:t xml:space="preserve">If an allegation of bullying does come up, the </w:t>
      </w:r>
      <w:r w:rsidR="00775A47" w:rsidRPr="008E0FDF">
        <w:rPr>
          <w:rFonts w:ascii="IBM Plex Sans" w:hAnsi="IBM Plex Sans" w:cs="Arial"/>
          <w:sz w:val="22"/>
        </w:rPr>
        <w:t>respective academy</w:t>
      </w:r>
      <w:r w:rsidRPr="008E0FDF">
        <w:rPr>
          <w:rFonts w:ascii="IBM Plex Sans" w:hAnsi="IBM Plex Sans" w:cs="Arial"/>
          <w:sz w:val="22"/>
        </w:rPr>
        <w:t xml:space="preserve"> will:</w:t>
      </w:r>
    </w:p>
    <w:p w14:paraId="575A2720" w14:textId="64B907FC" w:rsidR="001455DB" w:rsidRPr="008E0FDF" w:rsidRDefault="001455DB" w:rsidP="002C3103">
      <w:pPr>
        <w:pStyle w:val="Bullet2"/>
        <w:contextualSpacing w:val="0"/>
        <w:rPr>
          <w:rFonts w:ascii="IBM Plex Sans" w:hAnsi="IBM Plex Sans" w:cs="Arial"/>
          <w:sz w:val="22"/>
        </w:rPr>
      </w:pPr>
      <w:r w:rsidRPr="008E0FDF">
        <w:rPr>
          <w:rFonts w:ascii="IBM Plex Sans" w:hAnsi="IBM Plex Sans" w:cs="Arial"/>
          <w:sz w:val="22"/>
        </w:rPr>
        <w:t xml:space="preserve">take it </w:t>
      </w:r>
      <w:r w:rsidR="00E15B15" w:rsidRPr="008E0FDF">
        <w:rPr>
          <w:rFonts w:ascii="IBM Plex Sans" w:hAnsi="IBM Plex Sans" w:cs="Arial"/>
          <w:sz w:val="22"/>
        </w:rPr>
        <w:t>seriously.</w:t>
      </w:r>
    </w:p>
    <w:p w14:paraId="389BCCA5" w14:textId="08AEB447" w:rsidR="001455DB" w:rsidRPr="008E0FDF" w:rsidRDefault="00B87241" w:rsidP="002C3103">
      <w:pPr>
        <w:pStyle w:val="Bullet2"/>
        <w:contextualSpacing w:val="0"/>
        <w:rPr>
          <w:rFonts w:ascii="IBM Plex Sans" w:hAnsi="IBM Plex Sans" w:cs="Arial"/>
          <w:sz w:val="22"/>
        </w:rPr>
      </w:pPr>
      <w:r w:rsidRPr="008E0FDF">
        <w:rPr>
          <w:rFonts w:ascii="IBM Plex Sans" w:hAnsi="IBM Plex Sans" w:cs="Arial"/>
          <w:sz w:val="22"/>
        </w:rPr>
        <w:t>investigate</w:t>
      </w:r>
      <w:r w:rsidR="001455DB" w:rsidRPr="008E0FDF">
        <w:rPr>
          <w:rFonts w:ascii="IBM Plex Sans" w:hAnsi="IBM Plex Sans" w:cs="Arial"/>
          <w:sz w:val="22"/>
        </w:rPr>
        <w:t xml:space="preserve"> as quickly as possible to establish the </w:t>
      </w:r>
      <w:r w:rsidR="00E15B15" w:rsidRPr="008E0FDF">
        <w:rPr>
          <w:rFonts w:ascii="IBM Plex Sans" w:hAnsi="IBM Plex Sans" w:cs="Arial"/>
          <w:sz w:val="22"/>
        </w:rPr>
        <w:t>facts.</w:t>
      </w:r>
    </w:p>
    <w:p w14:paraId="4C06A8F6" w14:textId="771D412E" w:rsidR="001455DB" w:rsidRPr="008E0FDF" w:rsidRDefault="001455DB" w:rsidP="002C3103">
      <w:pPr>
        <w:pStyle w:val="Bullet2"/>
        <w:contextualSpacing w:val="0"/>
        <w:rPr>
          <w:rFonts w:ascii="IBM Plex Sans" w:hAnsi="IBM Plex Sans" w:cs="Arial"/>
          <w:sz w:val="22"/>
        </w:rPr>
      </w:pPr>
      <w:r w:rsidRPr="008E0FDF">
        <w:rPr>
          <w:rFonts w:ascii="IBM Plex Sans" w:hAnsi="IBM Plex Sans" w:cs="Arial"/>
          <w:sz w:val="22"/>
        </w:rPr>
        <w:t xml:space="preserve">record and report the incident; depending on how serious the case is, it may be reported to the </w:t>
      </w:r>
      <w:r w:rsidR="00E15B15" w:rsidRPr="008E0FDF">
        <w:rPr>
          <w:rFonts w:ascii="IBM Plex Sans" w:hAnsi="IBM Plex Sans" w:cs="Arial"/>
          <w:sz w:val="22"/>
        </w:rPr>
        <w:t>Headteacher.</w:t>
      </w:r>
    </w:p>
    <w:p w14:paraId="368CC919" w14:textId="4B28452C" w:rsidR="001455DB" w:rsidRPr="008E0FDF" w:rsidRDefault="001455DB" w:rsidP="002C3103">
      <w:pPr>
        <w:pStyle w:val="Bullet2"/>
        <w:contextualSpacing w:val="0"/>
        <w:rPr>
          <w:rFonts w:ascii="IBM Plex Sans" w:hAnsi="IBM Plex Sans" w:cs="Arial"/>
          <w:sz w:val="22"/>
        </w:rPr>
      </w:pPr>
      <w:r w:rsidRPr="008E0FDF">
        <w:rPr>
          <w:rFonts w:ascii="IBM Plex Sans" w:hAnsi="IBM Plex Sans" w:cs="Arial"/>
          <w:sz w:val="22"/>
        </w:rPr>
        <w:t xml:space="preserve">provide support and reassurance to the </w:t>
      </w:r>
      <w:r w:rsidR="00E15B15" w:rsidRPr="008E0FDF">
        <w:rPr>
          <w:rFonts w:ascii="IBM Plex Sans" w:hAnsi="IBM Plex Sans" w:cs="Arial"/>
          <w:sz w:val="22"/>
        </w:rPr>
        <w:t>victim.</w:t>
      </w:r>
    </w:p>
    <w:p w14:paraId="520B94DB" w14:textId="19D1169A" w:rsidR="00FA7861" w:rsidRPr="008E0FDF" w:rsidRDefault="001455DB" w:rsidP="002C3103">
      <w:pPr>
        <w:pStyle w:val="Bullet2"/>
        <w:contextualSpacing w:val="0"/>
        <w:rPr>
          <w:rFonts w:ascii="IBM Plex Sans" w:hAnsi="IBM Plex Sans" w:cs="Arial"/>
          <w:sz w:val="22"/>
        </w:rPr>
      </w:pPr>
      <w:r w:rsidRPr="008E0FDF">
        <w:rPr>
          <w:rFonts w:ascii="IBM Plex Sans" w:hAnsi="IBM Plex Sans" w:cs="Arial"/>
          <w:sz w:val="22"/>
        </w:rPr>
        <w:t xml:space="preserve">make it clear to the </w:t>
      </w:r>
      <w:r w:rsidR="00BD5E6C" w:rsidRPr="008E0FDF">
        <w:rPr>
          <w:rFonts w:ascii="IBM Plex Sans" w:hAnsi="IBM Plex Sans" w:cs="Arial"/>
          <w:sz w:val="22"/>
        </w:rPr>
        <w:t>‘</w:t>
      </w:r>
      <w:r w:rsidRPr="008E0FDF">
        <w:rPr>
          <w:rFonts w:ascii="IBM Plex Sans" w:hAnsi="IBM Plex Sans" w:cs="Arial"/>
          <w:sz w:val="22"/>
        </w:rPr>
        <w:t>bully</w:t>
      </w:r>
      <w:r w:rsidR="00BD5E6C" w:rsidRPr="008E0FDF">
        <w:rPr>
          <w:rFonts w:ascii="IBM Plex Sans" w:hAnsi="IBM Plex Sans" w:cs="Arial"/>
          <w:sz w:val="22"/>
        </w:rPr>
        <w:t>’</w:t>
      </w:r>
      <w:r w:rsidRPr="008E0FDF">
        <w:rPr>
          <w:rFonts w:ascii="IBM Plex Sans" w:hAnsi="IBM Plex Sans" w:cs="Arial"/>
          <w:sz w:val="22"/>
        </w:rPr>
        <w:t xml:space="preserve"> that this behaviour will not be tolerated. If there is a group of people involved, they will be spoken to individually and as a whole group. It is important that children who have harmed another, either physically or emotionally,</w:t>
      </w:r>
      <w:r w:rsidR="00775A47" w:rsidRPr="008E0FDF">
        <w:rPr>
          <w:rFonts w:ascii="IBM Plex Sans" w:hAnsi="IBM Plex Sans" w:cs="Arial"/>
          <w:sz w:val="22"/>
        </w:rPr>
        <w:t xml:space="preserve"> redress their actions, and staff </w:t>
      </w:r>
      <w:r w:rsidRPr="008E0FDF">
        <w:rPr>
          <w:rFonts w:ascii="IBM Plex Sans" w:hAnsi="IBM Plex Sans" w:cs="Arial"/>
          <w:sz w:val="22"/>
        </w:rPr>
        <w:t xml:space="preserve">will make sure that they understand what they have done and the impact of their </w:t>
      </w:r>
      <w:r w:rsidR="00E15B15" w:rsidRPr="008E0FDF">
        <w:rPr>
          <w:rFonts w:ascii="IBM Plex Sans" w:hAnsi="IBM Plex Sans" w:cs="Arial"/>
          <w:sz w:val="22"/>
        </w:rPr>
        <w:t>actions.</w:t>
      </w:r>
    </w:p>
    <w:p w14:paraId="215A680F" w14:textId="2A19F23C" w:rsidR="00FA7861" w:rsidRPr="008E0FDF" w:rsidRDefault="00FA7861" w:rsidP="002C3103">
      <w:pPr>
        <w:pStyle w:val="Bullet2"/>
        <w:contextualSpacing w:val="0"/>
        <w:rPr>
          <w:rFonts w:ascii="IBM Plex Sans" w:hAnsi="IBM Plex Sans" w:cs="Arial"/>
          <w:sz w:val="22"/>
        </w:rPr>
      </w:pPr>
      <w:r w:rsidRPr="008E0FDF">
        <w:rPr>
          <w:rFonts w:ascii="IBM Plex Sans" w:hAnsi="IBM Plex Sans" w:cs="Arial"/>
          <w:color w:val="000000"/>
          <w:sz w:val="22"/>
        </w:rPr>
        <w:t>discuss the matter with both parties, bring them together and insist on the perpetrator seeing the other person</w:t>
      </w:r>
      <w:r w:rsidR="00BD5E6C" w:rsidRPr="008E0FDF">
        <w:rPr>
          <w:rFonts w:ascii="IBM Plex Sans" w:hAnsi="IBM Plex Sans" w:cs="Arial"/>
          <w:color w:val="000000"/>
          <w:sz w:val="22"/>
        </w:rPr>
        <w:t>’</w:t>
      </w:r>
      <w:r w:rsidRPr="008E0FDF">
        <w:rPr>
          <w:rFonts w:ascii="IBM Plex Sans" w:hAnsi="IBM Plex Sans" w:cs="Arial"/>
          <w:color w:val="000000"/>
          <w:sz w:val="22"/>
        </w:rPr>
        <w:t>s point of view; sometimes the no blame</w:t>
      </w:r>
      <w:r w:rsidRPr="008E0FDF">
        <w:rPr>
          <w:rFonts w:ascii="IBM Plex Sans" w:hAnsi="IBM Plex Sans" w:cs="Arial"/>
          <w:sz w:val="22"/>
        </w:rPr>
        <w:t xml:space="preserve"> </w:t>
      </w:r>
      <w:r w:rsidRPr="008E0FDF">
        <w:rPr>
          <w:rFonts w:ascii="IBM Plex Sans" w:hAnsi="IBM Plex Sans" w:cs="Arial"/>
          <w:color w:val="000000"/>
          <w:sz w:val="22"/>
        </w:rPr>
        <w:t xml:space="preserve">approach is used, sometimes negotiation and sometimes </w:t>
      </w:r>
      <w:r w:rsidR="00E15B15" w:rsidRPr="008E0FDF">
        <w:rPr>
          <w:rFonts w:ascii="IBM Plex Sans" w:hAnsi="IBM Plex Sans" w:cs="Arial"/>
          <w:color w:val="000000"/>
          <w:sz w:val="22"/>
        </w:rPr>
        <w:t>sanctions.</w:t>
      </w:r>
    </w:p>
    <w:p w14:paraId="2456BA67" w14:textId="323B159E" w:rsidR="001455DB" w:rsidRPr="008E0FDF" w:rsidRDefault="001455DB" w:rsidP="002C3103">
      <w:pPr>
        <w:pStyle w:val="Bullet2"/>
        <w:contextualSpacing w:val="0"/>
        <w:rPr>
          <w:rFonts w:ascii="IBM Plex Sans" w:hAnsi="IBM Plex Sans" w:cs="Arial"/>
          <w:sz w:val="22"/>
        </w:rPr>
      </w:pPr>
      <w:r w:rsidRPr="008E0FDF">
        <w:rPr>
          <w:rFonts w:ascii="IBM Plex Sans" w:hAnsi="IBM Plex Sans" w:cs="Arial"/>
          <w:sz w:val="22"/>
        </w:rPr>
        <w:t xml:space="preserve">ensure that if a sanction is used, it will correlate to the seriousness of the incident and the </w:t>
      </w:r>
      <w:r w:rsidR="00BD5E6C" w:rsidRPr="008E0FDF">
        <w:rPr>
          <w:rFonts w:ascii="IBM Plex Sans" w:hAnsi="IBM Plex Sans" w:cs="Arial"/>
          <w:sz w:val="22"/>
        </w:rPr>
        <w:t>‘</w:t>
      </w:r>
      <w:r w:rsidRPr="008E0FDF">
        <w:rPr>
          <w:rFonts w:ascii="IBM Plex Sans" w:hAnsi="IBM Plex Sans" w:cs="Arial"/>
          <w:sz w:val="22"/>
        </w:rPr>
        <w:t>bully</w:t>
      </w:r>
      <w:r w:rsidR="00BD5E6C" w:rsidRPr="008E0FDF">
        <w:rPr>
          <w:rFonts w:ascii="IBM Plex Sans" w:hAnsi="IBM Plex Sans" w:cs="Arial"/>
          <w:sz w:val="22"/>
        </w:rPr>
        <w:t>’</w:t>
      </w:r>
      <w:r w:rsidRPr="008E0FDF">
        <w:rPr>
          <w:rFonts w:ascii="IBM Plex Sans" w:hAnsi="IBM Plex Sans" w:cs="Arial"/>
          <w:sz w:val="22"/>
        </w:rPr>
        <w:t xml:space="preserve"> will be told why it is being </w:t>
      </w:r>
      <w:r w:rsidR="00E15B15" w:rsidRPr="008E0FDF">
        <w:rPr>
          <w:rFonts w:ascii="IBM Plex Sans" w:hAnsi="IBM Plex Sans" w:cs="Arial"/>
          <w:sz w:val="22"/>
        </w:rPr>
        <w:t>used.</w:t>
      </w:r>
    </w:p>
    <w:p w14:paraId="2E39C8AD" w14:textId="6AFD7F7D" w:rsidR="00B87241" w:rsidRPr="008E0FDF" w:rsidRDefault="001455DB" w:rsidP="002C3103">
      <w:pPr>
        <w:pStyle w:val="Bullet2"/>
        <w:contextualSpacing w:val="0"/>
        <w:rPr>
          <w:rFonts w:ascii="IBM Plex Sans" w:hAnsi="IBM Plex Sans" w:cs="Arial"/>
          <w:sz w:val="22"/>
        </w:rPr>
      </w:pPr>
      <w:r w:rsidRPr="008E0FDF">
        <w:rPr>
          <w:rFonts w:ascii="IBM Plex Sans" w:hAnsi="IBM Plex Sans" w:cs="Arial"/>
          <w:sz w:val="22"/>
        </w:rPr>
        <w:t xml:space="preserve">consider whether </w:t>
      </w:r>
      <w:r w:rsidR="00D86DBF" w:rsidRPr="008E0FDF">
        <w:rPr>
          <w:rFonts w:ascii="IBM Plex Sans" w:hAnsi="IBM Plex Sans" w:cs="Arial"/>
          <w:sz w:val="22"/>
        </w:rPr>
        <w:t xml:space="preserve">suspension or </w:t>
      </w:r>
      <w:r w:rsidRPr="008E0FDF">
        <w:rPr>
          <w:rFonts w:ascii="IBM Plex Sans" w:hAnsi="IBM Plex Sans" w:cs="Arial"/>
          <w:sz w:val="22"/>
        </w:rPr>
        <w:t xml:space="preserve">exclusion is appropriate </w:t>
      </w:r>
      <w:r w:rsidR="00991C70" w:rsidRPr="008E0FDF">
        <w:rPr>
          <w:rFonts w:ascii="IBM Plex Sans" w:hAnsi="IBM Plex Sans" w:cs="Arial"/>
          <w:sz w:val="22"/>
        </w:rPr>
        <w:t>considering</w:t>
      </w:r>
      <w:r w:rsidRPr="008E0FDF">
        <w:rPr>
          <w:rFonts w:ascii="IBM Plex Sans" w:hAnsi="IBM Plex Sans" w:cs="Arial"/>
          <w:sz w:val="22"/>
        </w:rPr>
        <w:t xml:space="preserve"> the circumstances.</w:t>
      </w:r>
    </w:p>
    <w:p w14:paraId="79D464B8" w14:textId="5579CC3B" w:rsidR="00B20190" w:rsidRPr="008E0FDF" w:rsidRDefault="00B87241" w:rsidP="002C3103">
      <w:pPr>
        <w:pStyle w:val="HeadingLevel2"/>
        <w:rPr>
          <w:rFonts w:ascii="IBM Plex Sans" w:hAnsi="IBM Plex Sans" w:cs="Arial"/>
          <w:sz w:val="22"/>
        </w:rPr>
      </w:pPr>
      <w:r w:rsidRPr="008E0FDF">
        <w:rPr>
          <w:rFonts w:ascii="IBM Plex Sans" w:hAnsi="IBM Plex Sans" w:cs="Arial"/>
          <w:sz w:val="22"/>
        </w:rPr>
        <w:t xml:space="preserve">The </w:t>
      </w:r>
      <w:r w:rsidR="00775A47" w:rsidRPr="008E0FDF">
        <w:rPr>
          <w:rFonts w:ascii="IBM Plex Sans" w:hAnsi="IBM Plex Sans" w:cs="Arial"/>
          <w:sz w:val="22"/>
        </w:rPr>
        <w:t>Trust</w:t>
      </w:r>
      <w:r w:rsidR="00B20190" w:rsidRPr="008E0FDF">
        <w:rPr>
          <w:rFonts w:ascii="IBM Plex Sans" w:hAnsi="IBM Plex Sans" w:cs="Arial"/>
          <w:sz w:val="22"/>
        </w:rPr>
        <w:t xml:space="preserve"> believes </w:t>
      </w:r>
      <w:r w:rsidR="008E0FDF" w:rsidRPr="008E0FDF">
        <w:rPr>
          <w:rFonts w:ascii="IBM Plex Sans" w:hAnsi="IBM Plex Sans" w:cs="Arial"/>
          <w:sz w:val="22"/>
        </w:rPr>
        <w:t>student</w:t>
      </w:r>
      <w:r w:rsidR="00B20190" w:rsidRPr="008E0FDF">
        <w:rPr>
          <w:rFonts w:ascii="IBM Plex Sans" w:hAnsi="IBM Plex Sans" w:cs="Arial"/>
          <w:sz w:val="22"/>
        </w:rPr>
        <w:t>s should be able to enjoy</w:t>
      </w:r>
      <w:r w:rsidR="00124370" w:rsidRPr="008E0FDF">
        <w:rPr>
          <w:rFonts w:ascii="IBM Plex Sans" w:hAnsi="IBM Plex Sans" w:cs="Arial"/>
          <w:sz w:val="22"/>
        </w:rPr>
        <w:t xml:space="preserve"> </w:t>
      </w:r>
      <w:r w:rsidR="00B20190" w:rsidRPr="008E0FDF">
        <w:rPr>
          <w:rFonts w:ascii="IBM Plex Sans" w:hAnsi="IBM Plex Sans" w:cs="Arial"/>
          <w:sz w:val="22"/>
        </w:rPr>
        <w:t>using</w:t>
      </w:r>
      <w:r w:rsidR="00124370" w:rsidRPr="008E0FDF">
        <w:rPr>
          <w:rFonts w:ascii="IBM Plex Sans" w:hAnsi="IBM Plex Sans" w:cs="Arial"/>
          <w:sz w:val="22"/>
        </w:rPr>
        <w:t xml:space="preserve"> </w:t>
      </w:r>
      <w:r w:rsidR="00B20190" w:rsidRPr="008E0FDF">
        <w:rPr>
          <w:rFonts w:ascii="IBM Plex Sans" w:hAnsi="IBM Plex Sans" w:cs="Arial"/>
          <w:sz w:val="22"/>
        </w:rPr>
        <w:t>soci</w:t>
      </w:r>
      <w:r w:rsidR="00775A47" w:rsidRPr="008E0FDF">
        <w:rPr>
          <w:rFonts w:ascii="IBM Plex Sans" w:hAnsi="IBM Plex Sans" w:cs="Arial"/>
          <w:sz w:val="22"/>
        </w:rPr>
        <w:t xml:space="preserve">al media in a safe environment but </w:t>
      </w:r>
      <w:r w:rsidR="00B20190" w:rsidRPr="008E0FDF">
        <w:rPr>
          <w:rFonts w:ascii="IBM Plex Sans" w:hAnsi="IBM Plex Sans" w:cs="Arial"/>
          <w:sz w:val="22"/>
        </w:rPr>
        <w:t xml:space="preserve">recognises that there are inherent threats in using social media which could harm the welfare of </w:t>
      </w:r>
      <w:r w:rsidR="008E0FDF" w:rsidRPr="008E0FDF">
        <w:rPr>
          <w:rFonts w:ascii="IBM Plex Sans" w:hAnsi="IBM Plex Sans" w:cs="Arial"/>
          <w:sz w:val="22"/>
        </w:rPr>
        <w:t>student</w:t>
      </w:r>
      <w:r w:rsidR="00B20190" w:rsidRPr="008E0FDF">
        <w:rPr>
          <w:rFonts w:ascii="IBM Plex Sans" w:hAnsi="IBM Plex Sans" w:cs="Arial"/>
          <w:sz w:val="22"/>
        </w:rPr>
        <w:t>s and staff</w:t>
      </w:r>
      <w:r w:rsidR="00124370" w:rsidRPr="008E0FDF">
        <w:rPr>
          <w:rFonts w:ascii="IBM Plex Sans" w:hAnsi="IBM Plex Sans" w:cs="Arial"/>
          <w:sz w:val="22"/>
        </w:rPr>
        <w:t xml:space="preserve"> </w:t>
      </w:r>
      <w:r w:rsidR="00B20190" w:rsidRPr="008E0FDF">
        <w:rPr>
          <w:rFonts w:ascii="IBM Plex Sans" w:hAnsi="IBM Plex Sans" w:cs="Arial"/>
          <w:sz w:val="22"/>
        </w:rPr>
        <w:t xml:space="preserve">at </w:t>
      </w:r>
      <w:r w:rsidR="00775A47" w:rsidRPr="008E0FDF">
        <w:rPr>
          <w:rFonts w:ascii="IBM Plex Sans" w:hAnsi="IBM Plex Sans" w:cs="Arial"/>
          <w:sz w:val="22"/>
        </w:rPr>
        <w:t>its academies</w:t>
      </w:r>
      <w:r w:rsidR="00B20190" w:rsidRPr="008E0FDF">
        <w:rPr>
          <w:rFonts w:ascii="IBM Plex Sans" w:hAnsi="IBM Plex Sans" w:cs="Arial"/>
          <w:sz w:val="22"/>
        </w:rPr>
        <w:t xml:space="preserve">. Where a member of staff has reasonable grounds to suspect that a </w:t>
      </w:r>
      <w:r w:rsidR="008E0FDF" w:rsidRPr="008E0FDF">
        <w:rPr>
          <w:rFonts w:ascii="IBM Plex Sans" w:hAnsi="IBM Plex Sans" w:cs="Arial"/>
          <w:sz w:val="22"/>
        </w:rPr>
        <w:t>student</w:t>
      </w:r>
      <w:r w:rsidR="00B20190" w:rsidRPr="008E0FDF">
        <w:rPr>
          <w:rFonts w:ascii="IBM Plex Sans" w:hAnsi="IBM Plex Sans" w:cs="Arial"/>
          <w:sz w:val="22"/>
        </w:rPr>
        <w:t xml:space="preserve"> is using social media in an inappropriate way, which could cause harm to another person in the </w:t>
      </w:r>
      <w:r w:rsidR="00775A47" w:rsidRPr="008E0FDF">
        <w:rPr>
          <w:rFonts w:ascii="IBM Plex Sans" w:hAnsi="IBM Plex Sans" w:cs="Arial"/>
          <w:sz w:val="22"/>
        </w:rPr>
        <w:t>Trust</w:t>
      </w:r>
      <w:r w:rsidR="00B20190" w:rsidRPr="008E0FDF">
        <w:rPr>
          <w:rFonts w:ascii="IBM Plex Sans" w:hAnsi="IBM Plex Sans" w:cs="Arial"/>
          <w:sz w:val="22"/>
        </w:rPr>
        <w:t xml:space="preserve"> community, the member of staff should report this to a member of the </w:t>
      </w:r>
      <w:r w:rsidR="00775A47" w:rsidRPr="008E0FDF">
        <w:rPr>
          <w:rFonts w:ascii="IBM Plex Sans" w:hAnsi="IBM Plex Sans" w:cs="Arial"/>
          <w:sz w:val="22"/>
        </w:rPr>
        <w:t>academy</w:t>
      </w:r>
      <w:r w:rsidR="00BD5E6C" w:rsidRPr="008E0FDF">
        <w:rPr>
          <w:rFonts w:ascii="IBM Plex Sans" w:hAnsi="IBM Plex Sans" w:cs="Arial"/>
          <w:sz w:val="22"/>
        </w:rPr>
        <w:t>’</w:t>
      </w:r>
      <w:r w:rsidRPr="008E0FDF">
        <w:rPr>
          <w:rFonts w:ascii="IBM Plex Sans" w:hAnsi="IBM Plex Sans" w:cs="Arial"/>
          <w:sz w:val="22"/>
        </w:rPr>
        <w:t xml:space="preserve">s </w:t>
      </w:r>
      <w:r w:rsidR="00CD587A" w:rsidRPr="008E0FDF">
        <w:rPr>
          <w:rFonts w:ascii="IBM Plex Sans" w:hAnsi="IBM Plex Sans" w:cs="Arial"/>
          <w:sz w:val="22"/>
        </w:rPr>
        <w:t xml:space="preserve">Senior Leadership </w:t>
      </w:r>
      <w:r w:rsidR="00B20190" w:rsidRPr="008E0FDF">
        <w:rPr>
          <w:rFonts w:ascii="IBM Plex Sans" w:hAnsi="IBM Plex Sans" w:cs="Arial"/>
          <w:sz w:val="22"/>
        </w:rPr>
        <w:t>Team.</w:t>
      </w:r>
      <w:r w:rsidR="00124370" w:rsidRPr="008E0FDF">
        <w:rPr>
          <w:rFonts w:ascii="IBM Plex Sans" w:hAnsi="IBM Plex Sans" w:cs="Arial"/>
          <w:sz w:val="22"/>
        </w:rPr>
        <w:t xml:space="preserve"> </w:t>
      </w:r>
      <w:r w:rsidR="00B20190" w:rsidRPr="008E0FDF">
        <w:rPr>
          <w:rFonts w:ascii="IBM Plex Sans" w:hAnsi="IBM Plex Sans" w:cs="Arial"/>
          <w:sz w:val="22"/>
        </w:rPr>
        <w:t>Following</w:t>
      </w:r>
      <w:r w:rsidR="00124370" w:rsidRPr="008E0FDF">
        <w:rPr>
          <w:rFonts w:ascii="IBM Plex Sans" w:hAnsi="IBM Plex Sans" w:cs="Arial"/>
          <w:sz w:val="22"/>
        </w:rPr>
        <w:t xml:space="preserve"> </w:t>
      </w:r>
      <w:r w:rsidR="00B20190" w:rsidRPr="008E0FDF">
        <w:rPr>
          <w:rFonts w:ascii="IBM Plex Sans" w:hAnsi="IBM Plex Sans" w:cs="Arial"/>
          <w:sz w:val="22"/>
        </w:rPr>
        <w:t xml:space="preserve">any such report an investigation will follow during which an authorised member of staff may ask that the </w:t>
      </w:r>
      <w:r w:rsidR="008E0FDF" w:rsidRPr="008E0FDF">
        <w:rPr>
          <w:rFonts w:ascii="IBM Plex Sans" w:hAnsi="IBM Plex Sans" w:cs="Arial"/>
          <w:sz w:val="22"/>
        </w:rPr>
        <w:t>student</w:t>
      </w:r>
      <w:r w:rsidR="00B20190" w:rsidRPr="008E0FDF">
        <w:rPr>
          <w:rFonts w:ascii="IBM Plex Sans" w:hAnsi="IBM Plex Sans" w:cs="Arial"/>
          <w:sz w:val="22"/>
        </w:rPr>
        <w:t xml:space="preserve"> gives them access to their social media </w:t>
      </w:r>
      <w:r w:rsidR="00B20190" w:rsidRPr="008E0FDF">
        <w:rPr>
          <w:rFonts w:ascii="IBM Plex Sans" w:hAnsi="IBM Plex Sans" w:cs="Arial"/>
          <w:sz w:val="22"/>
        </w:rPr>
        <w:lastRenderedPageBreak/>
        <w:t xml:space="preserve">account. </w:t>
      </w:r>
      <w:r w:rsidR="00E15B15" w:rsidRPr="008E0FDF">
        <w:rPr>
          <w:rFonts w:ascii="IBM Plex Sans" w:hAnsi="IBM Plex Sans" w:cs="Arial"/>
          <w:sz w:val="22"/>
        </w:rPr>
        <w:t>If</w:t>
      </w:r>
      <w:r w:rsidR="00B20190" w:rsidRPr="008E0FDF">
        <w:rPr>
          <w:rFonts w:ascii="IBM Plex Sans" w:hAnsi="IBM Plex Sans" w:cs="Arial"/>
          <w:sz w:val="22"/>
        </w:rPr>
        <w:t xml:space="preserve"> the </w:t>
      </w:r>
      <w:r w:rsidR="008E0FDF" w:rsidRPr="008E0FDF">
        <w:rPr>
          <w:rFonts w:ascii="IBM Plex Sans" w:hAnsi="IBM Plex Sans" w:cs="Arial"/>
          <w:sz w:val="22"/>
        </w:rPr>
        <w:t>student</w:t>
      </w:r>
      <w:r w:rsidR="00B20190" w:rsidRPr="008E0FDF">
        <w:rPr>
          <w:rFonts w:ascii="IBM Plex Sans" w:hAnsi="IBM Plex Sans" w:cs="Arial"/>
          <w:sz w:val="22"/>
        </w:rPr>
        <w:t xml:space="preserve"> refuses to</w:t>
      </w:r>
      <w:r w:rsidR="00124370" w:rsidRPr="008E0FDF">
        <w:rPr>
          <w:rFonts w:ascii="IBM Plex Sans" w:hAnsi="IBM Plex Sans" w:cs="Arial"/>
          <w:sz w:val="22"/>
        </w:rPr>
        <w:t xml:space="preserve"> </w:t>
      </w:r>
      <w:r w:rsidR="00B20190" w:rsidRPr="008E0FDF">
        <w:rPr>
          <w:rFonts w:ascii="IBM Plex Sans" w:hAnsi="IBM Plex Sans" w:cs="Arial"/>
          <w:sz w:val="22"/>
        </w:rPr>
        <w:t>cooperate and</w:t>
      </w:r>
      <w:r w:rsidR="00124370" w:rsidRPr="008E0FDF">
        <w:rPr>
          <w:rFonts w:ascii="IBM Plex Sans" w:hAnsi="IBM Plex Sans" w:cs="Arial"/>
          <w:sz w:val="22"/>
        </w:rPr>
        <w:t xml:space="preserve"> </w:t>
      </w:r>
      <w:r w:rsidR="00775A47" w:rsidRPr="008E0FDF">
        <w:rPr>
          <w:rFonts w:ascii="IBM Plex Sans" w:hAnsi="IBM Plex Sans" w:cs="Arial"/>
          <w:sz w:val="22"/>
        </w:rPr>
        <w:t xml:space="preserve">will not </w:t>
      </w:r>
      <w:r w:rsidR="00B20190" w:rsidRPr="008E0FDF">
        <w:rPr>
          <w:rFonts w:ascii="IBM Plex Sans" w:hAnsi="IBM Plex Sans" w:cs="Arial"/>
          <w:sz w:val="22"/>
        </w:rPr>
        <w:t xml:space="preserve">give </w:t>
      </w:r>
      <w:r w:rsidR="00410DBE" w:rsidRPr="008E0FDF">
        <w:rPr>
          <w:rFonts w:ascii="IBM Plex Sans" w:hAnsi="IBM Plex Sans" w:cs="Arial"/>
          <w:sz w:val="22"/>
        </w:rPr>
        <w:t>access</w:t>
      </w:r>
      <w:r w:rsidR="00B20190" w:rsidRPr="008E0FDF">
        <w:rPr>
          <w:rFonts w:ascii="IBM Plex Sans" w:hAnsi="IBM Plex Sans" w:cs="Arial"/>
          <w:sz w:val="22"/>
        </w:rPr>
        <w:t xml:space="preserve"> to an authorised member of staff</w:t>
      </w:r>
      <w:r w:rsidR="00124370" w:rsidRPr="008E0FDF">
        <w:rPr>
          <w:rFonts w:ascii="IBM Plex Sans" w:hAnsi="IBM Plex Sans" w:cs="Arial"/>
          <w:sz w:val="22"/>
        </w:rPr>
        <w:t xml:space="preserve"> </w:t>
      </w:r>
      <w:r w:rsidR="00B20190" w:rsidRPr="008E0FDF">
        <w:rPr>
          <w:rFonts w:ascii="IBM Plex Sans" w:hAnsi="IBM Plex Sans" w:cs="Arial"/>
          <w:sz w:val="22"/>
        </w:rPr>
        <w:t xml:space="preserve">during an investigation </w:t>
      </w:r>
      <w:r w:rsidRPr="008E0FDF">
        <w:rPr>
          <w:rFonts w:ascii="IBM Plex Sans" w:hAnsi="IBM Plex Sans" w:cs="Arial"/>
          <w:sz w:val="22"/>
        </w:rPr>
        <w:t>this</w:t>
      </w:r>
      <w:r w:rsidR="00B20190" w:rsidRPr="008E0FDF">
        <w:rPr>
          <w:rFonts w:ascii="IBM Plex Sans" w:hAnsi="IBM Plex Sans" w:cs="Arial"/>
          <w:sz w:val="22"/>
        </w:rPr>
        <w:t xml:space="preserve"> could lead to an adverse</w:t>
      </w:r>
      <w:r w:rsidR="00124370" w:rsidRPr="008E0FDF">
        <w:rPr>
          <w:rFonts w:ascii="IBM Plex Sans" w:hAnsi="IBM Plex Sans" w:cs="Arial"/>
          <w:sz w:val="22"/>
        </w:rPr>
        <w:t xml:space="preserve"> </w:t>
      </w:r>
      <w:r w:rsidR="00B20190" w:rsidRPr="008E0FDF">
        <w:rPr>
          <w:rFonts w:ascii="IBM Plex Sans" w:hAnsi="IBM Plex Sans" w:cs="Arial"/>
          <w:sz w:val="22"/>
        </w:rPr>
        <w:t>de</w:t>
      </w:r>
      <w:r w:rsidRPr="008E0FDF">
        <w:rPr>
          <w:rFonts w:ascii="IBM Plex Sans" w:hAnsi="IBM Plex Sans" w:cs="Arial"/>
          <w:sz w:val="22"/>
        </w:rPr>
        <w:t>cision taken</w:t>
      </w:r>
      <w:r w:rsidR="00124370" w:rsidRPr="008E0FDF">
        <w:rPr>
          <w:rFonts w:ascii="IBM Plex Sans" w:hAnsi="IBM Plex Sans" w:cs="Arial"/>
          <w:sz w:val="22"/>
        </w:rPr>
        <w:t xml:space="preserve"> </w:t>
      </w:r>
      <w:r w:rsidRPr="008E0FDF">
        <w:rPr>
          <w:rFonts w:ascii="IBM Plex Sans" w:hAnsi="IBM Plex Sans" w:cs="Arial"/>
          <w:sz w:val="22"/>
        </w:rPr>
        <w:t xml:space="preserve">against the </w:t>
      </w:r>
      <w:r w:rsidR="008E0FDF" w:rsidRPr="008E0FDF">
        <w:rPr>
          <w:rFonts w:ascii="IBM Plex Sans" w:hAnsi="IBM Plex Sans" w:cs="Arial"/>
          <w:sz w:val="22"/>
        </w:rPr>
        <w:t>student</w:t>
      </w:r>
      <w:r w:rsidRPr="008E0FDF">
        <w:rPr>
          <w:rFonts w:ascii="IBM Plex Sans" w:hAnsi="IBM Plex Sans" w:cs="Arial"/>
          <w:sz w:val="22"/>
        </w:rPr>
        <w:t>.</w:t>
      </w:r>
    </w:p>
    <w:p w14:paraId="0692006B" w14:textId="4A4AD55C" w:rsidR="003818FE" w:rsidRPr="008E0FDF" w:rsidRDefault="003818FE" w:rsidP="002C3103">
      <w:pPr>
        <w:pStyle w:val="HeadingLevel1"/>
        <w:rPr>
          <w:rFonts w:ascii="IBM Plex Sans" w:hAnsi="IBM Plex Sans" w:cs="Arial"/>
          <w:sz w:val="22"/>
        </w:rPr>
      </w:pPr>
      <w:bookmarkStart w:id="12" w:name="_Toc143592726"/>
      <w:r w:rsidRPr="008E0FDF">
        <w:rPr>
          <w:rFonts w:ascii="IBM Plex Sans" w:hAnsi="IBM Plex Sans" w:cs="Arial"/>
          <w:sz w:val="22"/>
        </w:rPr>
        <w:t>Child-on-Child Abuse</w:t>
      </w:r>
      <w:bookmarkEnd w:id="12"/>
    </w:p>
    <w:p w14:paraId="615A0BA4" w14:textId="72CD4D6A" w:rsidR="003818FE" w:rsidRPr="008E0FDF" w:rsidRDefault="00C030B4" w:rsidP="002C3103">
      <w:pPr>
        <w:pStyle w:val="BodyText1"/>
        <w:rPr>
          <w:rFonts w:ascii="IBM Plex Sans" w:hAnsi="IBM Plex Sans" w:cs="Arial"/>
          <w:sz w:val="22"/>
          <w:szCs w:val="22"/>
        </w:rPr>
      </w:pPr>
      <w:r w:rsidRPr="008E0FDF">
        <w:rPr>
          <w:rFonts w:ascii="IBM Plex Sans" w:hAnsi="IBM Plex Sans" w:cs="Arial"/>
          <w:sz w:val="22"/>
          <w:szCs w:val="22"/>
        </w:rPr>
        <w:t xml:space="preserve">Sexual violence and sexual harassment are never acceptable and will not be tolerated. </w:t>
      </w:r>
      <w:r w:rsidR="003818FE" w:rsidRPr="008E0FDF">
        <w:rPr>
          <w:rFonts w:ascii="IBM Plex Sans" w:hAnsi="IBM Plex Sans" w:cs="Arial"/>
          <w:sz w:val="22"/>
          <w:szCs w:val="22"/>
        </w:rPr>
        <w:t xml:space="preserve">The Trust will act swiftly in response to instances of alleged child-on-child abuse and will follow its safeguarding policy, Keeping Children Safe statutory guidance and the DfE guidance on sexual violence and harassment between children. Risk assessments will be carried out and measures put in place while investigations into any reports continue. Support will be provided to the reported victim and abuser. The outcome of the investigation may lead to sanctions being imposed in accordance with the terms of this policy. </w:t>
      </w:r>
    </w:p>
    <w:p w14:paraId="6428D8CF" w14:textId="04F35860" w:rsidR="001455DB" w:rsidRPr="008E0FDF" w:rsidRDefault="00F675F3" w:rsidP="002C3103">
      <w:pPr>
        <w:pStyle w:val="HeadingLevel1"/>
        <w:rPr>
          <w:rFonts w:ascii="IBM Plex Sans" w:hAnsi="IBM Plex Sans" w:cs="Arial"/>
          <w:sz w:val="22"/>
        </w:rPr>
      </w:pPr>
      <w:bookmarkStart w:id="13" w:name="_Toc143592727"/>
      <w:r w:rsidRPr="008E0FDF">
        <w:rPr>
          <w:rFonts w:ascii="IBM Plex Sans" w:hAnsi="IBM Plex Sans" w:cs="Arial"/>
          <w:sz w:val="22"/>
        </w:rPr>
        <w:t>C</w:t>
      </w:r>
      <w:r w:rsidR="001455DB" w:rsidRPr="008E0FDF">
        <w:rPr>
          <w:rFonts w:ascii="IBM Plex Sans" w:hAnsi="IBM Plex Sans" w:cs="Arial"/>
          <w:sz w:val="22"/>
        </w:rPr>
        <w:t>omplaints</w:t>
      </w:r>
      <w:bookmarkEnd w:id="13"/>
    </w:p>
    <w:p w14:paraId="0E1261AE" w14:textId="5AC80456" w:rsidR="001455DB" w:rsidRDefault="00F675F3" w:rsidP="002C3103">
      <w:pPr>
        <w:pStyle w:val="BodyText1"/>
        <w:rPr>
          <w:rFonts w:ascii="IBM Plex Sans" w:hAnsi="IBM Plex Sans" w:cs="Arial"/>
          <w:sz w:val="22"/>
          <w:szCs w:val="22"/>
        </w:rPr>
      </w:pPr>
      <w:r w:rsidRPr="008E0FDF">
        <w:rPr>
          <w:rFonts w:ascii="IBM Plex Sans" w:hAnsi="IBM Plex Sans" w:cs="Arial"/>
          <w:sz w:val="22"/>
          <w:szCs w:val="22"/>
        </w:rPr>
        <w:t>If</w:t>
      </w:r>
      <w:r w:rsidR="001455DB" w:rsidRPr="008E0FDF">
        <w:rPr>
          <w:rFonts w:ascii="IBM Plex Sans" w:hAnsi="IBM Plex Sans" w:cs="Arial"/>
          <w:sz w:val="22"/>
          <w:szCs w:val="22"/>
        </w:rPr>
        <w:t xml:space="preserve"> </w:t>
      </w:r>
      <w:r w:rsidR="00991C70">
        <w:rPr>
          <w:rFonts w:ascii="IBM Plex Sans" w:hAnsi="IBM Plex Sans" w:cs="Arial"/>
          <w:sz w:val="22"/>
          <w:szCs w:val="22"/>
        </w:rPr>
        <w:t>parents/carers</w:t>
      </w:r>
      <w:r w:rsidR="001455DB" w:rsidRPr="008E0FDF">
        <w:rPr>
          <w:rFonts w:ascii="IBM Plex Sans" w:hAnsi="IBM Plex Sans" w:cs="Arial"/>
          <w:sz w:val="22"/>
          <w:szCs w:val="22"/>
        </w:rPr>
        <w:t xml:space="preserve"> </w:t>
      </w:r>
      <w:r w:rsidRPr="008E0FDF">
        <w:rPr>
          <w:rFonts w:ascii="IBM Plex Sans" w:hAnsi="IBM Plex Sans" w:cs="Arial"/>
          <w:sz w:val="22"/>
          <w:szCs w:val="22"/>
        </w:rPr>
        <w:t>have</w:t>
      </w:r>
      <w:r w:rsidR="001455DB" w:rsidRPr="008E0FDF">
        <w:rPr>
          <w:rFonts w:ascii="IBM Plex Sans" w:hAnsi="IBM Plex Sans" w:cs="Arial"/>
          <w:sz w:val="22"/>
          <w:szCs w:val="22"/>
        </w:rPr>
        <w:t xml:space="preserve"> any concerns </w:t>
      </w:r>
      <w:r w:rsidRPr="008E0FDF">
        <w:rPr>
          <w:rFonts w:ascii="IBM Plex Sans" w:hAnsi="IBM Plex Sans" w:cs="Arial"/>
          <w:sz w:val="22"/>
          <w:szCs w:val="22"/>
        </w:rPr>
        <w:t xml:space="preserve">or complaints over the application or implementation of this </w:t>
      </w:r>
      <w:r w:rsidR="00106294" w:rsidRPr="008E0FDF">
        <w:rPr>
          <w:rFonts w:ascii="IBM Plex Sans" w:hAnsi="IBM Plex Sans" w:cs="Arial"/>
          <w:sz w:val="22"/>
          <w:szCs w:val="22"/>
        </w:rPr>
        <w:t>policy,</w:t>
      </w:r>
      <w:r w:rsidRPr="008E0FDF">
        <w:rPr>
          <w:rFonts w:ascii="IBM Plex Sans" w:hAnsi="IBM Plex Sans" w:cs="Arial"/>
          <w:sz w:val="22"/>
          <w:szCs w:val="22"/>
        </w:rPr>
        <w:t xml:space="preserve"> they should raise their concerns with </w:t>
      </w:r>
      <w:r w:rsidR="001455DB" w:rsidRPr="008E0FDF">
        <w:rPr>
          <w:rFonts w:ascii="IBM Plex Sans" w:hAnsi="IBM Plex Sans" w:cs="Arial"/>
          <w:sz w:val="22"/>
          <w:szCs w:val="22"/>
        </w:rPr>
        <w:t xml:space="preserve">a staff member or the </w:t>
      </w:r>
      <w:r w:rsidR="008036BF" w:rsidRPr="008E0FDF">
        <w:rPr>
          <w:rFonts w:ascii="IBM Plex Sans" w:hAnsi="IBM Plex Sans" w:cs="Arial"/>
          <w:sz w:val="22"/>
          <w:szCs w:val="22"/>
        </w:rPr>
        <w:t>Headteacher</w:t>
      </w:r>
      <w:r w:rsidRPr="008E0FDF">
        <w:rPr>
          <w:rFonts w:ascii="IBM Plex Sans" w:hAnsi="IBM Plex Sans" w:cs="Arial"/>
          <w:sz w:val="22"/>
          <w:szCs w:val="22"/>
        </w:rPr>
        <w:t xml:space="preserve"> in accordance with the Trust</w:t>
      </w:r>
      <w:r w:rsidR="00BD5E6C" w:rsidRPr="008E0FDF">
        <w:rPr>
          <w:rFonts w:ascii="IBM Plex Sans" w:hAnsi="IBM Plex Sans" w:cs="Arial"/>
          <w:sz w:val="22"/>
          <w:szCs w:val="22"/>
        </w:rPr>
        <w:t>’</w:t>
      </w:r>
      <w:r w:rsidRPr="008E0FDF">
        <w:rPr>
          <w:rFonts w:ascii="IBM Plex Sans" w:hAnsi="IBM Plex Sans" w:cs="Arial"/>
          <w:sz w:val="22"/>
          <w:szCs w:val="22"/>
        </w:rPr>
        <w:t>s</w:t>
      </w:r>
      <w:r w:rsidR="001455DB" w:rsidRPr="008E0FDF">
        <w:rPr>
          <w:rFonts w:ascii="IBM Plex Sans" w:hAnsi="IBM Plex Sans" w:cs="Arial"/>
          <w:sz w:val="22"/>
          <w:szCs w:val="22"/>
        </w:rPr>
        <w:t xml:space="preserve"> complaints policy.</w:t>
      </w:r>
      <w:r w:rsidR="00775A47" w:rsidRPr="008E0FDF">
        <w:rPr>
          <w:rFonts w:ascii="IBM Plex Sans" w:hAnsi="IBM Plex Sans" w:cs="Arial"/>
          <w:sz w:val="22"/>
          <w:szCs w:val="22"/>
        </w:rPr>
        <w:t xml:space="preserve"> If the concern relates to a</w:t>
      </w:r>
      <w:r w:rsidR="00D86DBF" w:rsidRPr="008E0FDF">
        <w:rPr>
          <w:rFonts w:ascii="IBM Plex Sans" w:hAnsi="IBM Plex Sans" w:cs="Arial"/>
          <w:sz w:val="22"/>
          <w:szCs w:val="22"/>
        </w:rPr>
        <w:t xml:space="preserve"> suspension or</w:t>
      </w:r>
      <w:r w:rsidR="00775A47" w:rsidRPr="008E0FDF">
        <w:rPr>
          <w:rFonts w:ascii="IBM Plex Sans" w:hAnsi="IBM Plex Sans" w:cs="Arial"/>
          <w:sz w:val="22"/>
          <w:szCs w:val="22"/>
        </w:rPr>
        <w:t xml:space="preserve"> exclusion, the statutory procedure set out in the</w:t>
      </w:r>
      <w:r w:rsidR="00991C70">
        <w:rPr>
          <w:rFonts w:ascii="IBM Plex Sans" w:hAnsi="IBM Plex Sans" w:cs="Arial"/>
          <w:sz w:val="22"/>
          <w:szCs w:val="22"/>
        </w:rPr>
        <w:t xml:space="preserve"> </w:t>
      </w:r>
      <w:hyperlink r:id="rId14" w:history="1">
        <w:r w:rsidR="00991C70" w:rsidRPr="00106294">
          <w:rPr>
            <w:rStyle w:val="Hyperlink"/>
            <w:rFonts w:ascii="IBM Plex Sans" w:hAnsi="IBM Plex Sans" w:cs="Arial"/>
            <w:sz w:val="22"/>
            <w:szCs w:val="22"/>
          </w:rPr>
          <w:t>DfE</w:t>
        </w:r>
        <w:r w:rsidR="00775A47" w:rsidRPr="00106294">
          <w:rPr>
            <w:rStyle w:val="Hyperlink"/>
            <w:rFonts w:ascii="IBM Plex Sans" w:hAnsi="IBM Plex Sans" w:cs="Arial"/>
            <w:sz w:val="22"/>
            <w:szCs w:val="22"/>
          </w:rPr>
          <w:t xml:space="preserve"> exclusions guidance</w:t>
        </w:r>
      </w:hyperlink>
      <w:r w:rsidR="00775A47" w:rsidRPr="008E0FDF">
        <w:rPr>
          <w:rFonts w:ascii="IBM Plex Sans" w:hAnsi="IBM Plex Sans" w:cs="Arial"/>
          <w:sz w:val="22"/>
          <w:szCs w:val="22"/>
        </w:rPr>
        <w:t xml:space="preserve"> will be followed.</w:t>
      </w:r>
      <w:r w:rsidR="001455DB" w:rsidRPr="008E0FDF">
        <w:rPr>
          <w:rFonts w:ascii="IBM Plex Sans" w:hAnsi="IBM Plex Sans" w:cs="Arial"/>
          <w:sz w:val="22"/>
          <w:szCs w:val="22"/>
        </w:rPr>
        <w:t xml:space="preserve"> </w:t>
      </w:r>
    </w:p>
    <w:p w14:paraId="7B251D62" w14:textId="666CE3E6" w:rsidR="00553A57" w:rsidRPr="008E0FDF" w:rsidRDefault="00553A57" w:rsidP="00553A57">
      <w:pPr>
        <w:pStyle w:val="BodyText1"/>
        <w:ind w:left="0"/>
        <w:rPr>
          <w:rFonts w:ascii="IBM Plex Sans" w:hAnsi="IBM Plex Sans" w:cs="Arial"/>
          <w:sz w:val="22"/>
          <w:szCs w:val="22"/>
        </w:rPr>
      </w:pPr>
    </w:p>
    <w:p w14:paraId="0122E4FB" w14:textId="57340727" w:rsidR="00A235E0" w:rsidRDefault="00553A57" w:rsidP="00553A57">
      <w:pPr>
        <w:pStyle w:val="HeadingLevel1"/>
      </w:pPr>
      <w:bookmarkStart w:id="14" w:name="_Toc143592728"/>
      <w:r>
        <w:t>Academy behaviour procedure</w:t>
      </w:r>
      <w:r w:rsidR="007612CC">
        <w:t xml:space="preserve"> – </w:t>
      </w:r>
      <w:bookmarkEnd w:id="14"/>
      <w:r w:rsidR="008B603D">
        <w:rPr>
          <w:i/>
          <w:iCs/>
        </w:rPr>
        <w:t>Rockwood Academy</w:t>
      </w:r>
    </w:p>
    <w:p w14:paraId="4A168710" w14:textId="77777777" w:rsidR="006D7D59" w:rsidRPr="0068265C" w:rsidRDefault="006D7D59" w:rsidP="006D7D59">
      <w:pPr>
        <w:autoSpaceDE w:val="0"/>
        <w:autoSpaceDN w:val="0"/>
        <w:adjustRightInd w:val="0"/>
        <w:spacing w:after="160" w:line="259" w:lineRule="auto"/>
        <w:rPr>
          <w:rFonts w:ascii="Century Gothic" w:hAnsi="Century Gothic"/>
        </w:rPr>
      </w:pPr>
      <w:r w:rsidRPr="0068265C">
        <w:rPr>
          <w:rFonts w:ascii="Century Gothic" w:hAnsi="Century Gothic"/>
        </w:rPr>
        <w:t>As noted in our behaviour procedures, Rockwood Academy’s approach is a blend of warmth, kindness and assertiveness</w:t>
      </w:r>
      <w:r>
        <w:rPr>
          <w:rFonts w:ascii="Century Gothic" w:hAnsi="Century Gothic"/>
        </w:rPr>
        <w:t xml:space="preserve"> linked to our CORE values of Collaboration, Opportunity, Respect and Excellence</w:t>
      </w:r>
      <w:r w:rsidRPr="0068265C">
        <w:rPr>
          <w:rFonts w:ascii="Century Gothic" w:hAnsi="Century Gothic"/>
        </w:rPr>
        <w:t>.  Isolation is a term no longer used at the Academy. Students c</w:t>
      </w:r>
      <w:r>
        <w:rPr>
          <w:rFonts w:ascii="Century Gothic" w:hAnsi="Century Gothic"/>
        </w:rPr>
        <w:t>ould</w:t>
      </w:r>
      <w:r w:rsidRPr="0068265C">
        <w:rPr>
          <w:rFonts w:ascii="Century Gothic" w:hAnsi="Century Gothic"/>
        </w:rPr>
        <w:t xml:space="preserve"> be removed from lessons once they have reached stage 5 of our behaviour procedures</w:t>
      </w:r>
      <w:r>
        <w:rPr>
          <w:rFonts w:ascii="Century Gothic" w:hAnsi="Century Gothic"/>
        </w:rPr>
        <w:t xml:space="preserve"> after all restorative conversations have been attempted by the classroom or responsible adult</w:t>
      </w:r>
      <w:r w:rsidRPr="0068265C">
        <w:rPr>
          <w:rFonts w:ascii="Century Gothic" w:hAnsi="Century Gothic"/>
        </w:rPr>
        <w:t>.  There are two options that will be considered at this stage.  These are:</w:t>
      </w:r>
    </w:p>
    <w:p w14:paraId="5D485FEE" w14:textId="77777777" w:rsidR="006D7D59" w:rsidRPr="0068265C" w:rsidRDefault="006D7D59" w:rsidP="006D7D59">
      <w:pPr>
        <w:pStyle w:val="ListParagraph"/>
        <w:numPr>
          <w:ilvl w:val="0"/>
          <w:numId w:val="41"/>
        </w:numPr>
        <w:autoSpaceDE w:val="0"/>
        <w:autoSpaceDN w:val="0"/>
        <w:adjustRightInd w:val="0"/>
        <w:spacing w:after="160" w:line="259" w:lineRule="auto"/>
        <w:jc w:val="left"/>
        <w:rPr>
          <w:rFonts w:ascii="Century Gothic" w:hAnsi="Century Gothic"/>
        </w:rPr>
      </w:pPr>
      <w:r w:rsidRPr="0068265C">
        <w:rPr>
          <w:rFonts w:ascii="Century Gothic" w:hAnsi="Century Gothic"/>
        </w:rPr>
        <w:t>Parked in another lesson to self-regulate and have</w:t>
      </w:r>
      <w:r>
        <w:rPr>
          <w:rFonts w:ascii="Century Gothic" w:hAnsi="Century Gothic"/>
        </w:rPr>
        <w:t xml:space="preserve"> a period of</w:t>
      </w:r>
      <w:r w:rsidRPr="0068265C">
        <w:rPr>
          <w:rFonts w:ascii="Century Gothic" w:hAnsi="Century Gothic"/>
        </w:rPr>
        <w:t xml:space="preserve"> time </w:t>
      </w:r>
      <w:proofErr w:type="gramStart"/>
      <w:r w:rsidRPr="0068265C">
        <w:rPr>
          <w:rFonts w:ascii="Century Gothic" w:hAnsi="Century Gothic"/>
        </w:rPr>
        <w:t>out</w:t>
      </w:r>
      <w:proofErr w:type="gramEnd"/>
    </w:p>
    <w:p w14:paraId="3C95159D" w14:textId="77777777" w:rsidR="006D7D59" w:rsidRPr="0068265C" w:rsidRDefault="006D7D59" w:rsidP="006D7D59">
      <w:pPr>
        <w:pStyle w:val="ListParagraph"/>
        <w:numPr>
          <w:ilvl w:val="0"/>
          <w:numId w:val="41"/>
        </w:numPr>
        <w:autoSpaceDE w:val="0"/>
        <w:autoSpaceDN w:val="0"/>
        <w:adjustRightInd w:val="0"/>
        <w:spacing w:after="160" w:line="259" w:lineRule="auto"/>
        <w:jc w:val="left"/>
        <w:rPr>
          <w:rFonts w:ascii="Century Gothic" w:hAnsi="Century Gothic"/>
        </w:rPr>
      </w:pPr>
      <w:r w:rsidRPr="0068265C">
        <w:rPr>
          <w:rFonts w:ascii="Century Gothic" w:hAnsi="Century Gothic"/>
        </w:rPr>
        <w:t>Placed in the reflection room for coaching (therapeutic intervention)</w:t>
      </w:r>
      <w:r>
        <w:rPr>
          <w:rFonts w:ascii="Century Gothic" w:hAnsi="Century Gothic"/>
        </w:rPr>
        <w:t>.</w:t>
      </w:r>
    </w:p>
    <w:p w14:paraId="3E6AEDF2" w14:textId="77777777" w:rsidR="006D7D59" w:rsidRDefault="006D7D59" w:rsidP="006D7D59">
      <w:pPr>
        <w:autoSpaceDE w:val="0"/>
        <w:autoSpaceDN w:val="0"/>
        <w:adjustRightInd w:val="0"/>
        <w:spacing w:after="160" w:line="259" w:lineRule="auto"/>
        <w:rPr>
          <w:rFonts w:ascii="Century Gothic" w:hAnsi="Century Gothic"/>
        </w:rPr>
      </w:pPr>
      <w:r w:rsidRPr="0068265C">
        <w:rPr>
          <w:rFonts w:ascii="Century Gothic" w:hAnsi="Century Gothic"/>
        </w:rPr>
        <w:t>On the occasions that students require further therapeutic intervention we have recognised the need to use the 3 M</w:t>
      </w:r>
      <w:r>
        <w:rPr>
          <w:rFonts w:ascii="Century Gothic" w:hAnsi="Century Gothic"/>
        </w:rPr>
        <w:t>’</w:t>
      </w:r>
      <w:r w:rsidRPr="0068265C">
        <w:rPr>
          <w:rFonts w:ascii="Century Gothic" w:hAnsi="Century Gothic"/>
        </w:rPr>
        <w:t xml:space="preserve">s and the BASE method in our approach towards working with our students. We believe that these methods ensure that students can quickly </w:t>
      </w:r>
      <w:r>
        <w:rPr>
          <w:rFonts w:ascii="Century Gothic" w:hAnsi="Century Gothic"/>
        </w:rPr>
        <w:t xml:space="preserve">re-focus and return to lessons having the tools to make appropriate choices as well as looking after their Cognitive and Social wellbeing. </w:t>
      </w:r>
    </w:p>
    <w:p w14:paraId="6E672FF9" w14:textId="77777777" w:rsidR="00D51EC3" w:rsidRDefault="00D51EC3" w:rsidP="006D7D59">
      <w:pPr>
        <w:autoSpaceDE w:val="0"/>
        <w:autoSpaceDN w:val="0"/>
        <w:adjustRightInd w:val="0"/>
        <w:spacing w:after="160" w:line="259" w:lineRule="auto"/>
        <w:rPr>
          <w:rFonts w:ascii="Century Gothic" w:hAnsi="Century Gothic"/>
        </w:rPr>
      </w:pPr>
    </w:p>
    <w:p w14:paraId="5EDC608E" w14:textId="77777777" w:rsidR="00D51EC3" w:rsidRDefault="00D51EC3" w:rsidP="006D7D59">
      <w:pPr>
        <w:autoSpaceDE w:val="0"/>
        <w:autoSpaceDN w:val="0"/>
        <w:adjustRightInd w:val="0"/>
        <w:spacing w:after="160" w:line="259" w:lineRule="auto"/>
        <w:rPr>
          <w:rFonts w:ascii="Century Gothic" w:hAnsi="Century Gothic"/>
        </w:rPr>
      </w:pPr>
    </w:p>
    <w:p w14:paraId="1514BA99" w14:textId="77777777" w:rsidR="00442CB6" w:rsidRPr="0068265C" w:rsidRDefault="00442CB6" w:rsidP="006D7D59">
      <w:pPr>
        <w:autoSpaceDE w:val="0"/>
        <w:autoSpaceDN w:val="0"/>
        <w:adjustRightInd w:val="0"/>
        <w:spacing w:after="160" w:line="259" w:lineRule="auto"/>
        <w:rPr>
          <w:rFonts w:ascii="Century Gothic" w:hAnsi="Century Gothic" w:cs="Arial"/>
          <w:b/>
          <w:bCs/>
          <w:color w:val="000000"/>
        </w:rPr>
      </w:pPr>
    </w:p>
    <w:p w14:paraId="27372273" w14:textId="77777777" w:rsidR="006D7D59" w:rsidRPr="0068265C" w:rsidRDefault="006D7D59" w:rsidP="006D7D59">
      <w:pPr>
        <w:autoSpaceDE w:val="0"/>
        <w:autoSpaceDN w:val="0"/>
        <w:adjustRightInd w:val="0"/>
        <w:spacing w:after="160" w:line="259" w:lineRule="auto"/>
        <w:rPr>
          <w:rFonts w:ascii="Century Gothic" w:hAnsi="Century Gothic" w:cs="Arial"/>
          <w:b/>
          <w:bCs/>
          <w:color w:val="000000"/>
          <w:u w:val="single"/>
        </w:rPr>
      </w:pPr>
      <w:r w:rsidRPr="0068265C">
        <w:rPr>
          <w:rFonts w:ascii="Century Gothic" w:hAnsi="Century Gothic" w:cs="Arial"/>
          <w:b/>
          <w:bCs/>
          <w:color w:val="000000"/>
          <w:u w:val="single"/>
        </w:rPr>
        <w:lastRenderedPageBreak/>
        <w:t>The 3 M</w:t>
      </w:r>
      <w:r>
        <w:rPr>
          <w:rFonts w:ascii="Century Gothic" w:hAnsi="Century Gothic" w:cs="Arial"/>
          <w:b/>
          <w:bCs/>
          <w:color w:val="000000"/>
          <w:u w:val="single"/>
        </w:rPr>
        <w:t>’</w:t>
      </w:r>
      <w:r w:rsidRPr="0068265C">
        <w:rPr>
          <w:rFonts w:ascii="Century Gothic" w:hAnsi="Century Gothic" w:cs="Arial"/>
          <w:b/>
          <w:bCs/>
          <w:color w:val="000000"/>
          <w:u w:val="single"/>
        </w:rPr>
        <w:t>s</w:t>
      </w:r>
    </w:p>
    <w:p w14:paraId="09315ED6" w14:textId="77777777" w:rsidR="006D7D59" w:rsidRPr="0068265C" w:rsidRDefault="006D7D59" w:rsidP="006D7D59">
      <w:pPr>
        <w:textAlignment w:val="baseline"/>
        <w:rPr>
          <w:rFonts w:ascii="Century Gothic" w:eastAsia="Times New Roman" w:hAnsi="Century Gothic" w:cs="Arial"/>
          <w:color w:val="000000"/>
          <w:lang w:eastAsia="en-GB"/>
        </w:rPr>
      </w:pPr>
      <w:r>
        <w:rPr>
          <w:rFonts w:ascii="Century Gothic" w:eastAsia="Times New Roman" w:hAnsi="Century Gothic" w:cs="Arial"/>
          <w:color w:val="000000"/>
          <w:bdr w:val="none" w:sz="0" w:space="0" w:color="auto" w:frame="1"/>
          <w:lang w:eastAsia="en-GB"/>
        </w:rPr>
        <w:t xml:space="preserve">The 3M’s provide students and staff with a sense of maintaining cohesion. This includes </w:t>
      </w:r>
      <w:r w:rsidRPr="0068265C">
        <w:rPr>
          <w:rFonts w:ascii="Century Gothic" w:eastAsia="Times New Roman" w:hAnsi="Century Gothic" w:cs="Arial"/>
          <w:color w:val="000000"/>
          <w:bdr w:val="none" w:sz="0" w:space="0" w:color="auto" w:frame="1"/>
          <w:lang w:eastAsia="en-GB"/>
        </w:rPr>
        <w:t xml:space="preserve">working to a set </w:t>
      </w:r>
      <w:r w:rsidRPr="0068265C">
        <w:rPr>
          <w:rFonts w:ascii="Century Gothic" w:eastAsia="Times New Roman" w:hAnsi="Century Gothic" w:cs="Arial"/>
          <w:b/>
          <w:color w:val="000000"/>
          <w:bdr w:val="none" w:sz="0" w:space="0" w:color="auto" w:frame="1"/>
          <w:lang w:eastAsia="en-GB"/>
        </w:rPr>
        <w:t xml:space="preserve">Model </w:t>
      </w:r>
      <w:r w:rsidRPr="0068265C">
        <w:rPr>
          <w:rFonts w:ascii="Century Gothic" w:eastAsia="Times New Roman" w:hAnsi="Century Gothic" w:cs="Arial"/>
          <w:color w:val="000000"/>
          <w:bdr w:val="none" w:sz="0" w:space="0" w:color="auto" w:frame="1"/>
          <w:lang w:eastAsia="en-GB"/>
        </w:rPr>
        <w:t xml:space="preserve">in which all aspects of our lives are </w:t>
      </w:r>
      <w:r w:rsidRPr="0068265C">
        <w:rPr>
          <w:rFonts w:ascii="Century Gothic" w:eastAsia="Times New Roman" w:hAnsi="Century Gothic" w:cs="Arial"/>
          <w:b/>
          <w:color w:val="000000"/>
          <w:bdr w:val="none" w:sz="0" w:space="0" w:color="auto" w:frame="1"/>
          <w:lang w:eastAsia="en-GB"/>
        </w:rPr>
        <w:t>Manageable</w:t>
      </w:r>
      <w:r w:rsidRPr="0068265C">
        <w:rPr>
          <w:rFonts w:ascii="Century Gothic" w:eastAsia="Times New Roman" w:hAnsi="Century Gothic" w:cs="Arial"/>
          <w:color w:val="000000"/>
          <w:bdr w:val="none" w:sz="0" w:space="0" w:color="auto" w:frame="1"/>
          <w:lang w:eastAsia="en-GB"/>
        </w:rPr>
        <w:t xml:space="preserve"> and that we can find </w:t>
      </w:r>
      <w:r w:rsidRPr="0068265C">
        <w:rPr>
          <w:rFonts w:ascii="Century Gothic" w:eastAsia="Times New Roman" w:hAnsi="Century Gothic" w:cs="Arial"/>
          <w:b/>
          <w:color w:val="000000"/>
          <w:bdr w:val="none" w:sz="0" w:space="0" w:color="auto" w:frame="1"/>
          <w:lang w:eastAsia="en-GB"/>
        </w:rPr>
        <w:t>Meaning</w:t>
      </w:r>
      <w:r w:rsidRPr="0068265C">
        <w:rPr>
          <w:rFonts w:ascii="Century Gothic" w:eastAsia="Times New Roman" w:hAnsi="Century Gothic" w:cs="Arial"/>
          <w:color w:val="000000"/>
          <w:bdr w:val="none" w:sz="0" w:space="0" w:color="auto" w:frame="1"/>
          <w:lang w:eastAsia="en-GB"/>
        </w:rPr>
        <w:t xml:space="preserve"> in what we are doing or are a part of. </w:t>
      </w:r>
      <w:r>
        <w:rPr>
          <w:rFonts w:ascii="Century Gothic" w:eastAsia="Times New Roman" w:hAnsi="Century Gothic" w:cs="Arial"/>
          <w:color w:val="000000"/>
          <w:bdr w:val="none" w:sz="0" w:space="0" w:color="auto" w:frame="1"/>
          <w:lang w:eastAsia="en-GB"/>
        </w:rPr>
        <w:t xml:space="preserve"> </w:t>
      </w:r>
    </w:p>
    <w:p w14:paraId="460FEF0A" w14:textId="77777777" w:rsidR="006D7D59" w:rsidRPr="0068265C" w:rsidRDefault="006D7D59" w:rsidP="006D7D59">
      <w:pPr>
        <w:textAlignment w:val="baseline"/>
        <w:rPr>
          <w:rFonts w:ascii="Century Gothic" w:eastAsia="Times New Roman" w:hAnsi="Century Gothic" w:cs="Arial"/>
          <w:color w:val="000000"/>
          <w:lang w:eastAsia="en-GB"/>
        </w:rPr>
      </w:pPr>
      <w:r w:rsidRPr="0068265C">
        <w:rPr>
          <w:rFonts w:ascii="Century Gothic" w:eastAsia="Times New Roman" w:hAnsi="Century Gothic" w:cs="Arial"/>
          <w:color w:val="000000"/>
          <w:lang w:eastAsia="en-GB"/>
        </w:rPr>
        <w:t> </w:t>
      </w:r>
    </w:p>
    <w:p w14:paraId="6C522E6B" w14:textId="77777777" w:rsidR="006D7D59" w:rsidRPr="0068265C" w:rsidRDefault="006D7D59" w:rsidP="006D7D59">
      <w:pPr>
        <w:textAlignment w:val="baseline"/>
        <w:rPr>
          <w:rFonts w:ascii="Century Gothic" w:eastAsia="Times New Roman" w:hAnsi="Century Gothic" w:cs="Arial"/>
          <w:color w:val="000000"/>
          <w:lang w:eastAsia="en-GB"/>
        </w:rPr>
      </w:pPr>
      <w:r w:rsidRPr="0068265C">
        <w:rPr>
          <w:rFonts w:ascii="Century Gothic" w:eastAsia="Times New Roman" w:hAnsi="Century Gothic" w:cs="Arial"/>
          <w:color w:val="000000"/>
          <w:bdr w:val="none" w:sz="0" w:space="0" w:color="auto" w:frame="1"/>
          <w:lang w:eastAsia="en-GB"/>
        </w:rPr>
        <w:t xml:space="preserve">Reinforcing and reviewing the three </w:t>
      </w:r>
      <w:proofErr w:type="gramStart"/>
      <w:r w:rsidRPr="0068265C">
        <w:rPr>
          <w:rFonts w:ascii="Century Gothic" w:eastAsia="Times New Roman" w:hAnsi="Century Gothic" w:cs="Arial"/>
          <w:color w:val="000000"/>
          <w:bdr w:val="none" w:sz="0" w:space="0" w:color="auto" w:frame="1"/>
          <w:lang w:eastAsia="en-GB"/>
        </w:rPr>
        <w:t>M</w:t>
      </w:r>
      <w:r>
        <w:rPr>
          <w:rFonts w:ascii="Century Gothic" w:eastAsia="Times New Roman" w:hAnsi="Century Gothic" w:cs="Arial"/>
          <w:color w:val="000000"/>
          <w:bdr w:val="none" w:sz="0" w:space="0" w:color="auto" w:frame="1"/>
          <w:lang w:eastAsia="en-GB"/>
        </w:rPr>
        <w:t>’</w:t>
      </w:r>
      <w:r w:rsidRPr="0068265C">
        <w:rPr>
          <w:rFonts w:ascii="Century Gothic" w:eastAsia="Times New Roman" w:hAnsi="Century Gothic" w:cs="Arial"/>
          <w:color w:val="000000"/>
          <w:bdr w:val="none" w:sz="0" w:space="0" w:color="auto" w:frame="1"/>
          <w:lang w:eastAsia="en-GB"/>
        </w:rPr>
        <w:t>s</w:t>
      </w:r>
      <w:proofErr w:type="gramEnd"/>
      <w:r w:rsidRPr="0068265C">
        <w:rPr>
          <w:rFonts w:ascii="Century Gothic" w:eastAsia="Times New Roman" w:hAnsi="Century Gothic" w:cs="Arial"/>
          <w:color w:val="000000"/>
          <w:bdr w:val="none" w:sz="0" w:space="0" w:color="auto" w:frame="1"/>
          <w:lang w:eastAsia="en-GB"/>
        </w:rPr>
        <w:t xml:space="preserve"> becomes key for living our lives mentally secure</w:t>
      </w:r>
      <w:r>
        <w:rPr>
          <w:rFonts w:ascii="Century Gothic" w:eastAsia="Times New Roman" w:hAnsi="Century Gothic" w:cs="Arial"/>
          <w:color w:val="000000"/>
          <w:bdr w:val="none" w:sz="0" w:space="0" w:color="auto" w:frame="1"/>
          <w:lang w:eastAsia="en-GB"/>
        </w:rPr>
        <w:t>. A</w:t>
      </w:r>
      <w:r w:rsidRPr="0068265C">
        <w:rPr>
          <w:rFonts w:ascii="Century Gothic" w:eastAsia="Times New Roman" w:hAnsi="Century Gothic" w:cs="Arial"/>
          <w:color w:val="000000"/>
          <w:bdr w:val="none" w:sz="0" w:space="0" w:color="auto" w:frame="1"/>
          <w:lang w:eastAsia="en-GB"/>
        </w:rPr>
        <w:t>s a pastoral tea</w:t>
      </w:r>
      <w:r>
        <w:rPr>
          <w:rFonts w:ascii="Century Gothic" w:eastAsia="Times New Roman" w:hAnsi="Century Gothic" w:cs="Arial"/>
          <w:color w:val="000000"/>
          <w:bdr w:val="none" w:sz="0" w:space="0" w:color="auto" w:frame="1"/>
          <w:lang w:eastAsia="en-GB"/>
        </w:rPr>
        <w:t>m, we</w:t>
      </w:r>
      <w:r w:rsidRPr="0068265C">
        <w:rPr>
          <w:rFonts w:ascii="Century Gothic" w:eastAsia="Times New Roman" w:hAnsi="Century Gothic" w:cs="Arial"/>
          <w:color w:val="000000"/>
          <w:bdr w:val="none" w:sz="0" w:space="0" w:color="auto" w:frame="1"/>
          <w:lang w:eastAsia="en-GB"/>
        </w:rPr>
        <w:t xml:space="preserve"> work with students so that they </w:t>
      </w:r>
      <w:proofErr w:type="gramStart"/>
      <w:r w:rsidRPr="0068265C">
        <w:rPr>
          <w:rFonts w:ascii="Century Gothic" w:eastAsia="Times New Roman" w:hAnsi="Century Gothic" w:cs="Arial"/>
          <w:color w:val="000000"/>
          <w:bdr w:val="none" w:sz="0" w:space="0" w:color="auto" w:frame="1"/>
          <w:lang w:eastAsia="en-GB"/>
        </w:rPr>
        <w:t>are able to</w:t>
      </w:r>
      <w:proofErr w:type="gramEnd"/>
      <w:r w:rsidRPr="0068265C">
        <w:rPr>
          <w:rFonts w:ascii="Century Gothic" w:eastAsia="Times New Roman" w:hAnsi="Century Gothic" w:cs="Arial"/>
          <w:color w:val="000000"/>
          <w:bdr w:val="none" w:sz="0" w:space="0" w:color="auto" w:frame="1"/>
          <w:lang w:eastAsia="en-GB"/>
        </w:rPr>
        <w:t xml:space="preserve"> identify what is good for them and </w:t>
      </w:r>
      <w:r>
        <w:rPr>
          <w:rFonts w:ascii="Century Gothic" w:eastAsia="Times New Roman" w:hAnsi="Century Gothic" w:cs="Arial"/>
          <w:color w:val="000000"/>
          <w:bdr w:val="none" w:sz="0" w:space="0" w:color="auto" w:frame="1"/>
          <w:lang w:eastAsia="en-GB"/>
        </w:rPr>
        <w:t xml:space="preserve">help them to </w:t>
      </w:r>
      <w:r w:rsidRPr="0068265C">
        <w:rPr>
          <w:rFonts w:ascii="Century Gothic" w:eastAsia="Times New Roman" w:hAnsi="Century Gothic" w:cs="Arial"/>
          <w:color w:val="000000"/>
          <w:bdr w:val="none" w:sz="0" w:space="0" w:color="auto" w:frame="1"/>
          <w:lang w:eastAsia="en-GB"/>
        </w:rPr>
        <w:t>build up a range of positive resources</w:t>
      </w:r>
      <w:r>
        <w:rPr>
          <w:rFonts w:ascii="Century Gothic" w:eastAsia="Times New Roman" w:hAnsi="Century Gothic" w:cs="Arial"/>
          <w:color w:val="000000"/>
          <w:bdr w:val="none" w:sz="0" w:space="0" w:color="auto" w:frame="1"/>
          <w:lang w:eastAsia="en-GB"/>
        </w:rPr>
        <w:t xml:space="preserve"> or experiences.  Students </w:t>
      </w:r>
      <w:r w:rsidRPr="0068265C">
        <w:rPr>
          <w:rFonts w:ascii="Century Gothic" w:eastAsia="Times New Roman" w:hAnsi="Century Gothic" w:cs="Arial"/>
          <w:color w:val="000000"/>
          <w:bdr w:val="none" w:sz="0" w:space="0" w:color="auto" w:frame="1"/>
          <w:lang w:eastAsia="en-GB"/>
        </w:rPr>
        <w:t xml:space="preserve">can </w:t>
      </w:r>
      <w:r>
        <w:rPr>
          <w:rFonts w:ascii="Century Gothic" w:eastAsia="Times New Roman" w:hAnsi="Century Gothic" w:cs="Arial"/>
          <w:color w:val="000000"/>
          <w:bdr w:val="none" w:sz="0" w:space="0" w:color="auto" w:frame="1"/>
          <w:lang w:eastAsia="en-GB"/>
        </w:rPr>
        <w:t xml:space="preserve">draw upon </w:t>
      </w:r>
      <w:r w:rsidRPr="0068265C">
        <w:rPr>
          <w:rFonts w:ascii="Century Gothic" w:eastAsia="Times New Roman" w:hAnsi="Century Gothic" w:cs="Arial"/>
          <w:color w:val="000000"/>
          <w:bdr w:val="none" w:sz="0" w:space="0" w:color="auto" w:frame="1"/>
          <w:lang w:eastAsia="en-GB"/>
        </w:rPr>
        <w:t>and reuse </w:t>
      </w:r>
      <w:r>
        <w:rPr>
          <w:rFonts w:ascii="Century Gothic" w:eastAsia="Times New Roman" w:hAnsi="Century Gothic" w:cs="Arial"/>
          <w:color w:val="000000"/>
          <w:bdr w:val="none" w:sz="0" w:space="0" w:color="auto" w:frame="1"/>
          <w:lang w:eastAsia="en-GB"/>
        </w:rPr>
        <w:t xml:space="preserve">this </w:t>
      </w:r>
      <w:r w:rsidRPr="0068265C">
        <w:rPr>
          <w:rFonts w:ascii="Century Gothic" w:eastAsia="Times New Roman" w:hAnsi="Century Gothic" w:cs="Arial"/>
          <w:color w:val="000000"/>
          <w:bdr w:val="none" w:sz="0" w:space="0" w:color="auto" w:frame="1"/>
          <w:lang w:eastAsia="en-GB"/>
        </w:rPr>
        <w:t xml:space="preserve">for the intended purpose of </w:t>
      </w:r>
      <w:r>
        <w:rPr>
          <w:rFonts w:ascii="Century Gothic" w:eastAsia="Times New Roman" w:hAnsi="Century Gothic" w:cs="Arial"/>
          <w:color w:val="000000"/>
          <w:bdr w:val="none" w:sz="0" w:space="0" w:color="auto" w:frame="1"/>
          <w:lang w:eastAsia="en-GB"/>
        </w:rPr>
        <w:t xml:space="preserve">improving their mental health and wellbeing and enable them to deal with the situation they find themselves. </w:t>
      </w:r>
    </w:p>
    <w:p w14:paraId="27CBAC45" w14:textId="77777777" w:rsidR="006D7D59" w:rsidRPr="0068265C" w:rsidRDefault="006D7D59" w:rsidP="006D7D59">
      <w:pPr>
        <w:textAlignment w:val="baseline"/>
        <w:rPr>
          <w:rFonts w:ascii="Century Gothic" w:eastAsia="Times New Roman" w:hAnsi="Century Gothic" w:cs="Arial"/>
          <w:color w:val="000000"/>
          <w:lang w:eastAsia="en-GB"/>
        </w:rPr>
      </w:pPr>
      <w:r w:rsidRPr="0068265C">
        <w:rPr>
          <w:rFonts w:ascii="Century Gothic" w:eastAsia="Times New Roman" w:hAnsi="Century Gothic" w:cs="Arial"/>
          <w:color w:val="000000"/>
          <w:lang w:eastAsia="en-GB"/>
        </w:rPr>
        <w:t> </w:t>
      </w:r>
    </w:p>
    <w:p w14:paraId="4B9C8E09" w14:textId="77777777" w:rsidR="006D7D59" w:rsidRDefault="006D7D59" w:rsidP="006D7D59">
      <w:pPr>
        <w:textAlignment w:val="baseline"/>
        <w:rPr>
          <w:rFonts w:ascii="Century Gothic" w:eastAsia="Times New Roman" w:hAnsi="Century Gothic" w:cs="Arial"/>
          <w:color w:val="000000"/>
          <w:lang w:eastAsia="en-GB"/>
        </w:rPr>
      </w:pPr>
      <w:r>
        <w:rPr>
          <w:rFonts w:ascii="Century Gothic" w:eastAsia="Times New Roman" w:hAnsi="Century Gothic" w:cs="Arial"/>
          <w:color w:val="000000"/>
          <w:bdr w:val="none" w:sz="0" w:space="0" w:color="auto" w:frame="1"/>
          <w:lang w:eastAsia="en-GB"/>
        </w:rPr>
        <w:t xml:space="preserve">Our team, </w:t>
      </w:r>
      <w:r w:rsidRPr="0068265C">
        <w:rPr>
          <w:rFonts w:ascii="Century Gothic" w:eastAsia="Times New Roman" w:hAnsi="Century Gothic" w:cs="Arial"/>
          <w:color w:val="000000"/>
          <w:bdr w:val="none" w:sz="0" w:space="0" w:color="auto" w:frame="1"/>
          <w:lang w:eastAsia="en-GB"/>
        </w:rPr>
        <w:t xml:space="preserve">understand that the most important </w:t>
      </w:r>
      <w:r>
        <w:rPr>
          <w:rFonts w:ascii="Century Gothic" w:eastAsia="Times New Roman" w:hAnsi="Century Gothic" w:cs="Arial"/>
          <w:color w:val="000000"/>
          <w:bdr w:val="none" w:sz="0" w:space="0" w:color="auto" w:frame="1"/>
          <w:lang w:eastAsia="en-GB"/>
        </w:rPr>
        <w:t xml:space="preserve">part </w:t>
      </w:r>
      <w:r w:rsidRPr="0068265C">
        <w:rPr>
          <w:rFonts w:ascii="Century Gothic" w:eastAsia="Times New Roman" w:hAnsi="Century Gothic" w:cs="Arial"/>
          <w:color w:val="000000"/>
          <w:bdr w:val="none" w:sz="0" w:space="0" w:color="auto" w:frame="1"/>
          <w:lang w:eastAsia="en-GB"/>
        </w:rPr>
        <w:t xml:space="preserve">is to find </w:t>
      </w:r>
      <w:r>
        <w:rPr>
          <w:rFonts w:ascii="Century Gothic" w:eastAsia="Times New Roman" w:hAnsi="Century Gothic" w:cs="Arial"/>
          <w:color w:val="000000"/>
          <w:bdr w:val="none" w:sz="0" w:space="0" w:color="auto" w:frame="1"/>
          <w:lang w:eastAsia="en-GB"/>
        </w:rPr>
        <w:t xml:space="preserve">the </w:t>
      </w:r>
      <w:r w:rsidRPr="0068265C">
        <w:rPr>
          <w:rFonts w:ascii="Century Gothic" w:eastAsia="Times New Roman" w:hAnsi="Century Gothic" w:cs="Arial"/>
          <w:b/>
          <w:color w:val="000000"/>
          <w:bdr w:val="none" w:sz="0" w:space="0" w:color="auto" w:frame="1"/>
          <w:lang w:eastAsia="en-GB"/>
        </w:rPr>
        <w:t>Meaning</w:t>
      </w:r>
      <w:r w:rsidRPr="0068265C">
        <w:rPr>
          <w:rFonts w:ascii="Century Gothic" w:eastAsia="Times New Roman" w:hAnsi="Century Gothic" w:cs="Arial"/>
          <w:color w:val="000000"/>
          <w:bdr w:val="none" w:sz="0" w:space="0" w:color="auto" w:frame="1"/>
          <w:lang w:eastAsia="en-GB"/>
        </w:rPr>
        <w:t xml:space="preserve"> in what we are doing. </w:t>
      </w:r>
      <w:r>
        <w:rPr>
          <w:rFonts w:ascii="Century Gothic" w:eastAsia="Times New Roman" w:hAnsi="Century Gothic" w:cs="Arial"/>
          <w:color w:val="000000"/>
          <w:bdr w:val="none" w:sz="0" w:space="0" w:color="auto" w:frame="1"/>
          <w:lang w:eastAsia="en-GB"/>
        </w:rPr>
        <w:t xml:space="preserve">Our students, because of their age, will need the </w:t>
      </w:r>
      <w:r>
        <w:rPr>
          <w:rFonts w:ascii="Century Gothic" w:eastAsia="Times New Roman" w:hAnsi="Century Gothic" w:cs="Arial"/>
          <w:b/>
          <w:bCs/>
          <w:color w:val="000000"/>
          <w:bdr w:val="none" w:sz="0" w:space="0" w:color="auto" w:frame="1"/>
          <w:lang w:eastAsia="en-GB"/>
        </w:rPr>
        <w:t>M</w:t>
      </w:r>
      <w:r w:rsidRPr="0034735F">
        <w:rPr>
          <w:rFonts w:ascii="Century Gothic" w:eastAsia="Times New Roman" w:hAnsi="Century Gothic" w:cs="Arial"/>
          <w:b/>
          <w:bCs/>
          <w:color w:val="000000"/>
          <w:bdr w:val="none" w:sz="0" w:space="0" w:color="auto" w:frame="1"/>
          <w:lang w:eastAsia="en-GB"/>
        </w:rPr>
        <w:t>eaning</w:t>
      </w:r>
      <w:r>
        <w:rPr>
          <w:rFonts w:ascii="Century Gothic" w:eastAsia="Times New Roman" w:hAnsi="Century Gothic" w:cs="Arial"/>
          <w:color w:val="000000"/>
          <w:bdr w:val="none" w:sz="0" w:space="0" w:color="auto" w:frame="1"/>
          <w:lang w:eastAsia="en-GB"/>
        </w:rPr>
        <w:t xml:space="preserve"> to be in this very moment!  For some students, they will not have the capacity to comprehend the long term or appreciate the lasting impact on their lives.  They are only interested in the moment.  </w:t>
      </w:r>
      <w:r w:rsidRPr="0068265C">
        <w:rPr>
          <w:rFonts w:ascii="Century Gothic" w:eastAsia="Times New Roman" w:hAnsi="Century Gothic" w:cs="Arial"/>
          <w:color w:val="000000"/>
          <w:bdr w:val="none" w:sz="0" w:space="0" w:color="auto" w:frame="1"/>
          <w:lang w:eastAsia="en-GB"/>
        </w:rPr>
        <w:t xml:space="preserve">If we are unable to find </w:t>
      </w:r>
      <w:r>
        <w:rPr>
          <w:rFonts w:ascii="Century Gothic" w:eastAsia="Times New Roman" w:hAnsi="Century Gothic" w:cs="Arial"/>
          <w:color w:val="000000"/>
          <w:bdr w:val="none" w:sz="0" w:space="0" w:color="auto" w:frame="1"/>
          <w:lang w:eastAsia="en-GB"/>
        </w:rPr>
        <w:t xml:space="preserve">the </w:t>
      </w:r>
      <w:r w:rsidRPr="0068265C">
        <w:rPr>
          <w:rFonts w:ascii="Century Gothic" w:eastAsia="Times New Roman" w:hAnsi="Century Gothic" w:cs="Arial"/>
          <w:b/>
          <w:color w:val="000000"/>
          <w:bdr w:val="none" w:sz="0" w:space="0" w:color="auto" w:frame="1"/>
          <w:lang w:eastAsia="en-GB"/>
        </w:rPr>
        <w:t>Meaning</w:t>
      </w:r>
      <w:r w:rsidRPr="0068265C">
        <w:rPr>
          <w:rFonts w:ascii="Century Gothic" w:eastAsia="Times New Roman" w:hAnsi="Century Gothic" w:cs="Arial"/>
          <w:color w:val="000000"/>
          <w:bdr w:val="none" w:sz="0" w:space="0" w:color="auto" w:frame="1"/>
          <w:lang w:eastAsia="en-GB"/>
        </w:rPr>
        <w:t xml:space="preserve"> or purpose in something you are engaged in, then there will be little or no motivation to find the right Model for our lives or to find a way of </w:t>
      </w:r>
      <w:r w:rsidRPr="0068265C">
        <w:rPr>
          <w:rFonts w:ascii="Century Gothic" w:eastAsia="Times New Roman" w:hAnsi="Century Gothic" w:cs="Arial"/>
          <w:b/>
          <w:color w:val="000000"/>
          <w:bdr w:val="none" w:sz="0" w:space="0" w:color="auto" w:frame="1"/>
          <w:lang w:eastAsia="en-GB"/>
        </w:rPr>
        <w:t>Managing</w:t>
      </w:r>
      <w:r w:rsidRPr="0068265C">
        <w:rPr>
          <w:rFonts w:ascii="Century Gothic" w:eastAsia="Times New Roman" w:hAnsi="Century Gothic" w:cs="Arial"/>
          <w:color w:val="000000"/>
          <w:bdr w:val="none" w:sz="0" w:space="0" w:color="auto" w:frame="1"/>
          <w:lang w:eastAsia="en-GB"/>
        </w:rPr>
        <w:t xml:space="preserve"> it.</w:t>
      </w:r>
      <w:r>
        <w:rPr>
          <w:rFonts w:ascii="Century Gothic" w:eastAsia="Times New Roman" w:hAnsi="Century Gothic" w:cs="Arial"/>
          <w:color w:val="000000"/>
          <w:bdr w:val="none" w:sz="0" w:space="0" w:color="auto" w:frame="1"/>
          <w:lang w:eastAsia="en-GB"/>
        </w:rPr>
        <w:t xml:space="preserve"> </w:t>
      </w:r>
    </w:p>
    <w:p w14:paraId="5001C73C" w14:textId="77777777" w:rsidR="006D7D59" w:rsidRPr="009D4EE0" w:rsidRDefault="006D7D59" w:rsidP="006D7D59">
      <w:pPr>
        <w:textAlignment w:val="baseline"/>
        <w:rPr>
          <w:rFonts w:ascii="Century Gothic" w:eastAsia="Times New Roman" w:hAnsi="Century Gothic" w:cs="Arial"/>
          <w:color w:val="000000"/>
          <w:lang w:eastAsia="en-GB"/>
        </w:rPr>
      </w:pPr>
    </w:p>
    <w:p w14:paraId="6F452C13" w14:textId="77777777" w:rsidR="006D7D59" w:rsidRPr="0068265C" w:rsidRDefault="006D7D59" w:rsidP="006D7D59">
      <w:pPr>
        <w:autoSpaceDE w:val="0"/>
        <w:autoSpaceDN w:val="0"/>
        <w:adjustRightInd w:val="0"/>
        <w:spacing w:after="160" w:line="259" w:lineRule="auto"/>
        <w:rPr>
          <w:rFonts w:ascii="Century Gothic" w:hAnsi="Century Gothic" w:cs="Arial"/>
          <w:color w:val="000000"/>
        </w:rPr>
      </w:pPr>
      <w:r w:rsidRPr="0068265C">
        <w:rPr>
          <w:rFonts w:ascii="Century Gothic" w:hAnsi="Century Gothic" w:cs="Arial"/>
          <w:bCs/>
          <w:color w:val="000000"/>
        </w:rPr>
        <w:t xml:space="preserve">The </w:t>
      </w:r>
      <w:r w:rsidRPr="0068265C">
        <w:rPr>
          <w:rFonts w:ascii="Century Gothic" w:hAnsi="Century Gothic" w:cs="Arial"/>
          <w:b/>
          <w:bCs/>
          <w:color w:val="000000"/>
          <w:u w:val="single"/>
        </w:rPr>
        <w:t>BASE</w:t>
      </w:r>
      <w:r w:rsidRPr="0068265C">
        <w:rPr>
          <w:rFonts w:ascii="Century Gothic" w:hAnsi="Century Gothic" w:cs="Arial"/>
          <w:color w:val="000000"/>
          <w:u w:val="single"/>
        </w:rPr>
        <w:t xml:space="preserve"> </w:t>
      </w:r>
      <w:r w:rsidRPr="0068265C">
        <w:rPr>
          <w:rFonts w:ascii="Century Gothic" w:hAnsi="Century Gothic" w:cs="Arial"/>
          <w:color w:val="000000"/>
        </w:rPr>
        <w:t>principles</w:t>
      </w:r>
      <w:r>
        <w:rPr>
          <w:rFonts w:ascii="Century Gothic" w:hAnsi="Century Gothic" w:cs="Arial"/>
          <w:color w:val="000000"/>
        </w:rPr>
        <w:t xml:space="preserve"> and the CORE values which underpin school life, combine to provide all students with the Social and Emotional capacity to grow healthy as well as a set of principles to live by.  </w:t>
      </w:r>
      <w:r w:rsidRPr="0034735F">
        <w:rPr>
          <w:rFonts w:ascii="Century Gothic" w:hAnsi="Century Gothic" w:cs="Arial"/>
          <w:b/>
          <w:bCs/>
          <w:color w:val="000000"/>
          <w:u w:val="single"/>
        </w:rPr>
        <w:t>BASE</w:t>
      </w:r>
      <w:r>
        <w:rPr>
          <w:rFonts w:ascii="Century Gothic" w:hAnsi="Century Gothic" w:cs="Arial"/>
          <w:color w:val="000000"/>
        </w:rPr>
        <w:t xml:space="preserve"> </w:t>
      </w:r>
      <w:r w:rsidRPr="0068265C">
        <w:rPr>
          <w:rFonts w:ascii="Century Gothic" w:hAnsi="Century Gothic" w:cs="Arial"/>
          <w:color w:val="000000"/>
        </w:rPr>
        <w:t xml:space="preserve">requires us </w:t>
      </w:r>
      <w:r>
        <w:rPr>
          <w:rFonts w:ascii="Century Gothic" w:hAnsi="Century Gothic" w:cs="Arial"/>
          <w:color w:val="000000"/>
        </w:rPr>
        <w:t xml:space="preserve">all </w:t>
      </w:r>
      <w:r w:rsidRPr="0068265C">
        <w:rPr>
          <w:rFonts w:ascii="Century Gothic" w:hAnsi="Century Gothic" w:cs="Arial"/>
          <w:color w:val="000000"/>
        </w:rPr>
        <w:t xml:space="preserve">to build a sense of </w:t>
      </w:r>
      <w:r w:rsidRPr="0068265C">
        <w:rPr>
          <w:rFonts w:ascii="Century Gothic" w:hAnsi="Century Gothic" w:cs="Arial"/>
          <w:b/>
          <w:color w:val="000000"/>
        </w:rPr>
        <w:t>belonging</w:t>
      </w:r>
      <w:r w:rsidRPr="0068265C">
        <w:rPr>
          <w:rFonts w:ascii="Century Gothic" w:hAnsi="Century Gothic" w:cs="Arial"/>
          <w:color w:val="000000"/>
        </w:rPr>
        <w:t xml:space="preserve"> for every individual, so students feel cared for, valued and safe</w:t>
      </w:r>
      <w:r>
        <w:rPr>
          <w:rFonts w:ascii="Century Gothic" w:hAnsi="Century Gothic" w:cs="Arial"/>
          <w:color w:val="000000"/>
        </w:rPr>
        <w:t xml:space="preserve">.  Rockwood Academy recognises that </w:t>
      </w:r>
      <w:r w:rsidRPr="0068265C">
        <w:rPr>
          <w:rFonts w:ascii="Century Gothic" w:hAnsi="Century Gothic" w:cs="Arial"/>
          <w:color w:val="000000"/>
        </w:rPr>
        <w:t xml:space="preserve">we need to provide opportunities for </w:t>
      </w:r>
      <w:r w:rsidRPr="0068265C">
        <w:rPr>
          <w:rFonts w:ascii="Century Gothic" w:hAnsi="Century Gothic" w:cs="Arial"/>
          <w:b/>
          <w:color w:val="000000"/>
        </w:rPr>
        <w:t>autonomy</w:t>
      </w:r>
      <w:r>
        <w:rPr>
          <w:rFonts w:ascii="Century Gothic" w:hAnsi="Century Gothic" w:cs="Arial"/>
          <w:color w:val="000000"/>
        </w:rPr>
        <w:t xml:space="preserve"> in the </w:t>
      </w:r>
      <w:r w:rsidRPr="0068265C">
        <w:rPr>
          <w:rFonts w:ascii="Century Gothic" w:hAnsi="Century Gothic" w:cs="Arial"/>
          <w:color w:val="000000"/>
        </w:rPr>
        <w:t xml:space="preserve">daily lives </w:t>
      </w:r>
      <w:r>
        <w:rPr>
          <w:rFonts w:ascii="Century Gothic" w:hAnsi="Century Gothic" w:cs="Arial"/>
          <w:color w:val="000000"/>
        </w:rPr>
        <w:t>of our students.  This</w:t>
      </w:r>
      <w:r w:rsidRPr="0068265C">
        <w:rPr>
          <w:rFonts w:ascii="Century Gothic" w:hAnsi="Century Gothic" w:cs="Arial"/>
          <w:color w:val="000000"/>
        </w:rPr>
        <w:t xml:space="preserve"> help</w:t>
      </w:r>
      <w:r>
        <w:rPr>
          <w:rFonts w:ascii="Century Gothic" w:hAnsi="Century Gothic" w:cs="Arial"/>
          <w:color w:val="000000"/>
        </w:rPr>
        <w:t>s</w:t>
      </w:r>
      <w:r w:rsidRPr="0068265C">
        <w:rPr>
          <w:rFonts w:ascii="Century Gothic" w:hAnsi="Century Gothic" w:cs="Arial"/>
          <w:color w:val="000000"/>
        </w:rPr>
        <w:t xml:space="preserve"> </w:t>
      </w:r>
      <w:r>
        <w:rPr>
          <w:rFonts w:ascii="Century Gothic" w:hAnsi="Century Gothic" w:cs="Arial"/>
          <w:color w:val="000000"/>
        </w:rPr>
        <w:t>students to</w:t>
      </w:r>
      <w:r w:rsidRPr="0068265C">
        <w:rPr>
          <w:rFonts w:ascii="Century Gothic" w:hAnsi="Century Gothic" w:cs="Arial"/>
          <w:color w:val="000000"/>
        </w:rPr>
        <w:t xml:space="preserve"> make positive decisions as well as encouraging them to demonstrate </w:t>
      </w:r>
      <w:r w:rsidRPr="0068265C">
        <w:rPr>
          <w:rFonts w:ascii="Century Gothic" w:hAnsi="Century Gothic" w:cs="Arial"/>
          <w:b/>
          <w:color w:val="000000"/>
        </w:rPr>
        <w:t>Social</w:t>
      </w:r>
      <w:r w:rsidRPr="0068265C">
        <w:rPr>
          <w:rFonts w:ascii="Century Gothic" w:hAnsi="Century Gothic" w:cs="Arial"/>
          <w:color w:val="000000"/>
        </w:rPr>
        <w:t xml:space="preserve"> and</w:t>
      </w:r>
      <w:r w:rsidRPr="0068265C">
        <w:rPr>
          <w:rFonts w:ascii="Century Gothic" w:hAnsi="Century Gothic" w:cs="Arial"/>
          <w:b/>
          <w:color w:val="000000"/>
        </w:rPr>
        <w:t xml:space="preserve"> Emotional</w:t>
      </w:r>
      <w:r w:rsidRPr="0068265C">
        <w:rPr>
          <w:rFonts w:ascii="Century Gothic" w:hAnsi="Century Gothic" w:cs="Arial"/>
          <w:color w:val="000000"/>
        </w:rPr>
        <w:t xml:space="preserve"> competencies which in turn will raise their Self Esteem.</w:t>
      </w:r>
    </w:p>
    <w:p w14:paraId="4BB8C897" w14:textId="77777777" w:rsidR="006D7D59" w:rsidRDefault="006D7D59" w:rsidP="006D7D59">
      <w:pPr>
        <w:autoSpaceDE w:val="0"/>
        <w:autoSpaceDN w:val="0"/>
        <w:adjustRightInd w:val="0"/>
        <w:spacing w:after="160" w:line="259" w:lineRule="auto"/>
        <w:rPr>
          <w:rFonts w:ascii="Century Gothic" w:hAnsi="Century Gothic" w:cs="Arial"/>
          <w:color w:val="000000"/>
        </w:rPr>
      </w:pPr>
      <w:r w:rsidRPr="0068265C">
        <w:rPr>
          <w:rFonts w:ascii="Century Gothic" w:hAnsi="Century Gothic" w:cs="Arial"/>
          <w:color w:val="000000"/>
        </w:rPr>
        <w:t xml:space="preserve">The long-term objective for all </w:t>
      </w:r>
      <w:r>
        <w:rPr>
          <w:rFonts w:ascii="Century Gothic" w:hAnsi="Century Gothic" w:cs="Arial"/>
          <w:color w:val="000000"/>
        </w:rPr>
        <w:t xml:space="preserve">our </w:t>
      </w:r>
      <w:r w:rsidRPr="0068265C">
        <w:rPr>
          <w:rFonts w:ascii="Century Gothic" w:hAnsi="Century Gothic" w:cs="Arial"/>
          <w:color w:val="000000"/>
        </w:rPr>
        <w:t xml:space="preserve">students is that they will connect with </w:t>
      </w:r>
      <w:r>
        <w:rPr>
          <w:rFonts w:ascii="Century Gothic" w:hAnsi="Century Gothic" w:cs="Arial"/>
          <w:color w:val="000000"/>
        </w:rPr>
        <w:t>s</w:t>
      </w:r>
      <w:r w:rsidRPr="0068265C">
        <w:rPr>
          <w:rFonts w:ascii="Century Gothic" w:hAnsi="Century Gothic" w:cs="Arial"/>
          <w:color w:val="000000"/>
        </w:rPr>
        <w:t xml:space="preserve">chool and staff and choose to display socially acceptable behaviour in their everyday lives, whilst still feeling they can be themselves.  </w:t>
      </w:r>
    </w:p>
    <w:p w14:paraId="0AF43415" w14:textId="77777777" w:rsidR="006D7D59" w:rsidRPr="0068265C" w:rsidRDefault="006D7D59" w:rsidP="006D7D59">
      <w:pPr>
        <w:autoSpaceDE w:val="0"/>
        <w:autoSpaceDN w:val="0"/>
        <w:adjustRightInd w:val="0"/>
        <w:spacing w:after="160" w:line="259" w:lineRule="auto"/>
        <w:rPr>
          <w:rFonts w:ascii="Century Gothic" w:hAnsi="Century Gothic" w:cs="Arial"/>
          <w:color w:val="000000"/>
        </w:rPr>
      </w:pPr>
      <w:r w:rsidRPr="0068265C">
        <w:rPr>
          <w:rFonts w:ascii="Century Gothic" w:hAnsi="Century Gothic" w:cs="Arial"/>
          <w:color w:val="000000"/>
        </w:rPr>
        <w:t>At stage 5, quite often there is a broken relationship with teaching or support staff</w:t>
      </w:r>
      <w:r>
        <w:rPr>
          <w:rFonts w:ascii="Century Gothic" w:hAnsi="Century Gothic" w:cs="Arial"/>
          <w:color w:val="000000"/>
        </w:rPr>
        <w:t>.</w:t>
      </w:r>
      <w:r w:rsidRPr="0068265C">
        <w:rPr>
          <w:rFonts w:ascii="Century Gothic" w:hAnsi="Century Gothic" w:cs="Arial"/>
          <w:color w:val="000000"/>
        </w:rPr>
        <w:t xml:space="preserve"> </w:t>
      </w:r>
      <w:r>
        <w:rPr>
          <w:rFonts w:ascii="Century Gothic" w:hAnsi="Century Gothic" w:cs="Arial"/>
          <w:color w:val="000000"/>
        </w:rPr>
        <w:t xml:space="preserve"> I</w:t>
      </w:r>
      <w:r w:rsidRPr="0068265C">
        <w:rPr>
          <w:rFonts w:ascii="Century Gothic" w:hAnsi="Century Gothic" w:cs="Arial"/>
          <w:color w:val="000000"/>
        </w:rPr>
        <w:t xml:space="preserve">t is </w:t>
      </w:r>
      <w:r>
        <w:rPr>
          <w:rFonts w:ascii="Century Gothic" w:hAnsi="Century Gothic" w:cs="Arial"/>
          <w:color w:val="000000"/>
        </w:rPr>
        <w:t>crucial</w:t>
      </w:r>
      <w:r w:rsidRPr="0068265C">
        <w:rPr>
          <w:rFonts w:ascii="Century Gothic" w:hAnsi="Century Gothic" w:cs="Arial"/>
          <w:color w:val="000000"/>
        </w:rPr>
        <w:t xml:space="preserve"> that the student </w:t>
      </w:r>
      <w:r>
        <w:rPr>
          <w:rFonts w:ascii="Century Gothic" w:hAnsi="Century Gothic" w:cs="Arial"/>
          <w:color w:val="000000"/>
        </w:rPr>
        <w:t xml:space="preserve">recognises that time spent with staff is a time to consider alternative actions in the future or to highlight what the school can do to assist the student in seeing the sense of belonging.  Our </w:t>
      </w:r>
      <w:r w:rsidRPr="0068265C">
        <w:rPr>
          <w:rFonts w:ascii="Century Gothic" w:hAnsi="Century Gothic" w:cs="Arial"/>
          <w:color w:val="000000"/>
        </w:rPr>
        <w:t xml:space="preserve">staff are committed to assisting </w:t>
      </w:r>
      <w:r>
        <w:rPr>
          <w:rFonts w:ascii="Century Gothic" w:hAnsi="Century Gothic" w:cs="Arial"/>
          <w:color w:val="000000"/>
        </w:rPr>
        <w:t>and supporting</w:t>
      </w:r>
      <w:r w:rsidRPr="0068265C">
        <w:rPr>
          <w:rFonts w:ascii="Century Gothic" w:hAnsi="Century Gothic" w:cs="Arial"/>
          <w:color w:val="000000"/>
        </w:rPr>
        <w:t xml:space="preserve"> student</w:t>
      </w:r>
      <w:r>
        <w:rPr>
          <w:rFonts w:ascii="Century Gothic" w:hAnsi="Century Gothic" w:cs="Arial"/>
          <w:color w:val="000000"/>
        </w:rPr>
        <w:t>s</w:t>
      </w:r>
      <w:r w:rsidRPr="0068265C">
        <w:rPr>
          <w:rFonts w:ascii="Century Gothic" w:hAnsi="Century Gothic" w:cs="Arial"/>
          <w:color w:val="000000"/>
        </w:rPr>
        <w:t xml:space="preserve">. </w:t>
      </w:r>
      <w:r>
        <w:rPr>
          <w:rFonts w:ascii="Century Gothic" w:hAnsi="Century Gothic" w:cs="Arial"/>
          <w:color w:val="000000"/>
        </w:rPr>
        <w:t xml:space="preserve"> </w:t>
      </w:r>
      <w:r w:rsidRPr="0068265C">
        <w:rPr>
          <w:rFonts w:ascii="Century Gothic" w:hAnsi="Century Gothic" w:cs="Arial"/>
          <w:color w:val="000000"/>
        </w:rPr>
        <w:t xml:space="preserve">Our aim is to build the right </w:t>
      </w:r>
      <w:r w:rsidRPr="0068265C">
        <w:rPr>
          <w:rFonts w:ascii="Century Gothic" w:hAnsi="Century Gothic" w:cs="Arial"/>
          <w:b/>
          <w:color w:val="000000"/>
        </w:rPr>
        <w:t>“</w:t>
      </w:r>
      <w:r>
        <w:rPr>
          <w:rFonts w:ascii="Century Gothic" w:hAnsi="Century Gothic" w:cs="Arial"/>
          <w:b/>
          <w:color w:val="000000"/>
        </w:rPr>
        <w:t>BASE</w:t>
      </w:r>
      <w:r w:rsidRPr="0068265C">
        <w:rPr>
          <w:rFonts w:ascii="Century Gothic" w:hAnsi="Century Gothic" w:cs="Arial"/>
          <w:b/>
          <w:color w:val="000000"/>
        </w:rPr>
        <w:t>”</w:t>
      </w:r>
      <w:r w:rsidRPr="0068265C">
        <w:rPr>
          <w:rFonts w:ascii="Century Gothic" w:hAnsi="Century Gothic" w:cs="Arial"/>
          <w:color w:val="000000"/>
        </w:rPr>
        <w:t xml:space="preserve"> for every student. </w:t>
      </w:r>
    </w:p>
    <w:p w14:paraId="557EBA55" w14:textId="77777777" w:rsidR="006D7D59" w:rsidRDefault="006D7D59" w:rsidP="006D7D59">
      <w:pPr>
        <w:autoSpaceDE w:val="0"/>
        <w:autoSpaceDN w:val="0"/>
        <w:adjustRightInd w:val="0"/>
        <w:spacing w:after="160" w:line="259" w:lineRule="auto"/>
        <w:rPr>
          <w:rFonts w:ascii="Century Gothic" w:hAnsi="Century Gothic" w:cs="Arial"/>
          <w:b/>
          <w:color w:val="000000"/>
        </w:rPr>
      </w:pPr>
      <w:r w:rsidRPr="0068265C">
        <w:rPr>
          <w:rFonts w:ascii="Century Gothic" w:hAnsi="Century Gothic" w:cs="Arial"/>
          <w:b/>
          <w:color w:val="000000"/>
        </w:rPr>
        <w:t xml:space="preserve">Parking or the reflection room: </w:t>
      </w:r>
    </w:p>
    <w:tbl>
      <w:tblPr>
        <w:tblStyle w:val="TableGrid"/>
        <w:tblW w:w="0" w:type="auto"/>
        <w:tblLook w:val="04A0" w:firstRow="1" w:lastRow="0" w:firstColumn="1" w:lastColumn="0" w:noHBand="0" w:noVBand="1"/>
      </w:tblPr>
      <w:tblGrid>
        <w:gridCol w:w="4508"/>
        <w:gridCol w:w="4508"/>
      </w:tblGrid>
      <w:tr w:rsidR="006D7D59" w14:paraId="2C9D6DA0" w14:textId="77777777" w:rsidTr="008763F6">
        <w:tc>
          <w:tcPr>
            <w:tcW w:w="4508" w:type="dxa"/>
            <w:shd w:val="clear" w:color="auto" w:fill="D9D9D9" w:themeFill="background1" w:themeFillShade="D9"/>
          </w:tcPr>
          <w:p w14:paraId="79BF2B43" w14:textId="77777777" w:rsidR="006D7D59" w:rsidRDefault="006D7D59" w:rsidP="008763F6">
            <w:pPr>
              <w:autoSpaceDE w:val="0"/>
              <w:autoSpaceDN w:val="0"/>
              <w:adjustRightInd w:val="0"/>
              <w:spacing w:after="160" w:line="259" w:lineRule="auto"/>
              <w:rPr>
                <w:rFonts w:ascii="Century Gothic" w:hAnsi="Century Gothic" w:cs="Arial"/>
                <w:b/>
                <w:color w:val="000000"/>
              </w:rPr>
            </w:pPr>
            <w:r>
              <w:rPr>
                <w:rFonts w:ascii="Century Gothic" w:hAnsi="Century Gothic" w:cs="Arial"/>
                <w:b/>
                <w:color w:val="000000"/>
              </w:rPr>
              <w:t xml:space="preserve">Parking a student: </w:t>
            </w:r>
          </w:p>
        </w:tc>
        <w:tc>
          <w:tcPr>
            <w:tcW w:w="4508" w:type="dxa"/>
            <w:shd w:val="clear" w:color="auto" w:fill="D9D9D9" w:themeFill="background1" w:themeFillShade="D9"/>
          </w:tcPr>
          <w:p w14:paraId="35EBA81F" w14:textId="77777777" w:rsidR="006D7D59" w:rsidRDefault="006D7D59" w:rsidP="008763F6">
            <w:pPr>
              <w:autoSpaceDE w:val="0"/>
              <w:autoSpaceDN w:val="0"/>
              <w:adjustRightInd w:val="0"/>
              <w:spacing w:after="160" w:line="259" w:lineRule="auto"/>
              <w:rPr>
                <w:rFonts w:ascii="Century Gothic" w:hAnsi="Century Gothic" w:cs="Arial"/>
                <w:b/>
                <w:color w:val="000000"/>
              </w:rPr>
            </w:pPr>
            <w:r>
              <w:rPr>
                <w:rFonts w:ascii="Century Gothic" w:hAnsi="Century Gothic" w:cs="Arial"/>
                <w:b/>
                <w:color w:val="000000"/>
              </w:rPr>
              <w:t>Reflection room:</w:t>
            </w:r>
          </w:p>
        </w:tc>
      </w:tr>
      <w:tr w:rsidR="006D7D59" w14:paraId="77E0AA2A" w14:textId="77777777" w:rsidTr="008763F6">
        <w:tc>
          <w:tcPr>
            <w:tcW w:w="4508" w:type="dxa"/>
          </w:tcPr>
          <w:p w14:paraId="2E836E17" w14:textId="77777777" w:rsidR="006D7D59" w:rsidRPr="00C83EF3" w:rsidRDefault="006D7D59" w:rsidP="008763F6">
            <w:pPr>
              <w:autoSpaceDE w:val="0"/>
              <w:autoSpaceDN w:val="0"/>
              <w:adjustRightInd w:val="0"/>
              <w:spacing w:after="160" w:line="259" w:lineRule="auto"/>
              <w:rPr>
                <w:rFonts w:ascii="Century Gothic" w:hAnsi="Century Gothic" w:cs="Arial"/>
                <w:color w:val="000000"/>
              </w:rPr>
            </w:pPr>
            <w:r>
              <w:rPr>
                <w:rFonts w:ascii="Century Gothic" w:hAnsi="Century Gothic" w:cs="Arial"/>
                <w:color w:val="000000"/>
              </w:rPr>
              <w:t>After all restorative conversations using 3M’s methodology s</w:t>
            </w:r>
            <w:r w:rsidRPr="00C83EF3">
              <w:rPr>
                <w:rFonts w:ascii="Century Gothic" w:hAnsi="Century Gothic" w:cs="Arial"/>
                <w:color w:val="000000"/>
              </w:rPr>
              <w:t xml:space="preserve">tudent is </w:t>
            </w:r>
            <w:r>
              <w:rPr>
                <w:rFonts w:ascii="Century Gothic" w:hAnsi="Century Gothic" w:cs="Arial"/>
                <w:color w:val="000000"/>
              </w:rPr>
              <w:t xml:space="preserve">still </w:t>
            </w:r>
            <w:r w:rsidRPr="00C83EF3">
              <w:rPr>
                <w:rFonts w:ascii="Century Gothic" w:hAnsi="Century Gothic" w:cs="Arial"/>
                <w:color w:val="000000"/>
              </w:rPr>
              <w:t>making a deliberate decision not to follow school rules. (Ready, Respectful &amp; Safe).   C60 issued for the end of the day with class teacher</w:t>
            </w:r>
            <w:r>
              <w:rPr>
                <w:rFonts w:ascii="Century Gothic" w:hAnsi="Century Gothic" w:cs="Arial"/>
                <w:color w:val="000000"/>
              </w:rPr>
              <w:t xml:space="preserve"> to spend more time rebuilding the relationship.  </w:t>
            </w:r>
            <w:r w:rsidRPr="00C83EF3">
              <w:rPr>
                <w:rFonts w:ascii="Century Gothic" w:hAnsi="Century Gothic" w:cs="Arial"/>
                <w:color w:val="000000"/>
              </w:rPr>
              <w:t xml:space="preserve"> </w:t>
            </w:r>
          </w:p>
        </w:tc>
        <w:tc>
          <w:tcPr>
            <w:tcW w:w="4508" w:type="dxa"/>
          </w:tcPr>
          <w:p w14:paraId="03232F77" w14:textId="77777777" w:rsidR="006D7D59" w:rsidRPr="00C83EF3" w:rsidRDefault="006D7D59" w:rsidP="008763F6">
            <w:pPr>
              <w:autoSpaceDE w:val="0"/>
              <w:autoSpaceDN w:val="0"/>
              <w:adjustRightInd w:val="0"/>
              <w:spacing w:after="160" w:line="259" w:lineRule="auto"/>
              <w:rPr>
                <w:rFonts w:ascii="Century Gothic" w:hAnsi="Century Gothic" w:cs="Arial"/>
                <w:color w:val="000000"/>
              </w:rPr>
            </w:pPr>
            <w:r w:rsidRPr="00C83EF3">
              <w:rPr>
                <w:rFonts w:ascii="Century Gothic" w:hAnsi="Century Gothic" w:cs="Arial"/>
                <w:color w:val="000000"/>
              </w:rPr>
              <w:t>Student is showing highly irrational behaviours. Student has been demonstrating aggressive behaviour which presents a risk to our community</w:t>
            </w:r>
            <w:r>
              <w:rPr>
                <w:rFonts w:ascii="Century Gothic" w:hAnsi="Century Gothic" w:cs="Arial"/>
                <w:color w:val="000000"/>
              </w:rPr>
              <w:t xml:space="preserve"> and does not demonstrate our CORE values</w:t>
            </w:r>
            <w:r w:rsidRPr="00C83EF3">
              <w:rPr>
                <w:rFonts w:ascii="Century Gothic" w:hAnsi="Century Gothic" w:cs="Arial"/>
                <w:color w:val="000000"/>
              </w:rPr>
              <w:t xml:space="preserve">. </w:t>
            </w:r>
          </w:p>
        </w:tc>
      </w:tr>
      <w:tr w:rsidR="006D7D59" w14:paraId="795F9D90" w14:textId="77777777" w:rsidTr="008763F6">
        <w:tc>
          <w:tcPr>
            <w:tcW w:w="4508" w:type="dxa"/>
          </w:tcPr>
          <w:p w14:paraId="00ED0779" w14:textId="77777777" w:rsidR="006D7D59" w:rsidRPr="00C83EF3" w:rsidRDefault="006D7D59" w:rsidP="008763F6">
            <w:pPr>
              <w:autoSpaceDE w:val="0"/>
              <w:autoSpaceDN w:val="0"/>
              <w:adjustRightInd w:val="0"/>
              <w:spacing w:after="160" w:line="259" w:lineRule="auto"/>
              <w:rPr>
                <w:rFonts w:ascii="Century Gothic" w:hAnsi="Century Gothic" w:cs="Arial"/>
                <w:color w:val="000000"/>
              </w:rPr>
            </w:pPr>
            <w:r w:rsidRPr="00C83EF3">
              <w:rPr>
                <w:rFonts w:ascii="Century Gothic" w:hAnsi="Century Gothic" w:cs="Arial"/>
                <w:color w:val="000000"/>
              </w:rPr>
              <w:lastRenderedPageBreak/>
              <w:t xml:space="preserve">Relationship with the class teacher has broken down. C60 issued to reflect and correct at the end of the day with the class teacher to review (Ready, Respectful and Safe). </w:t>
            </w:r>
          </w:p>
        </w:tc>
        <w:tc>
          <w:tcPr>
            <w:tcW w:w="4508" w:type="dxa"/>
          </w:tcPr>
          <w:p w14:paraId="20445AE4" w14:textId="77777777" w:rsidR="006D7D59" w:rsidRPr="00C83EF3" w:rsidRDefault="006D7D59" w:rsidP="008763F6">
            <w:pPr>
              <w:autoSpaceDE w:val="0"/>
              <w:autoSpaceDN w:val="0"/>
              <w:adjustRightInd w:val="0"/>
              <w:spacing w:after="160" w:line="259" w:lineRule="auto"/>
              <w:rPr>
                <w:rFonts w:ascii="Century Gothic" w:hAnsi="Century Gothic" w:cs="Arial"/>
                <w:color w:val="000000"/>
              </w:rPr>
            </w:pPr>
            <w:r w:rsidRPr="00C83EF3">
              <w:rPr>
                <w:rFonts w:ascii="Century Gothic" w:hAnsi="Century Gothic" w:cs="Arial"/>
                <w:color w:val="000000"/>
              </w:rPr>
              <w:t>Relationships with several teachers have broken down.  Therapeutic intervention is required</w:t>
            </w:r>
            <w:r>
              <w:rPr>
                <w:rFonts w:ascii="Century Gothic" w:hAnsi="Century Gothic" w:cs="Arial"/>
                <w:color w:val="000000"/>
              </w:rPr>
              <w:t xml:space="preserve"> to refocus the student and offer support</w:t>
            </w:r>
            <w:r w:rsidRPr="00C83EF3">
              <w:rPr>
                <w:rFonts w:ascii="Century Gothic" w:hAnsi="Century Gothic" w:cs="Arial"/>
                <w:color w:val="000000"/>
              </w:rPr>
              <w:t xml:space="preserve">.  </w:t>
            </w:r>
          </w:p>
        </w:tc>
      </w:tr>
      <w:tr w:rsidR="006D7D59" w14:paraId="5D123F09" w14:textId="77777777" w:rsidTr="008763F6">
        <w:tc>
          <w:tcPr>
            <w:tcW w:w="4508" w:type="dxa"/>
          </w:tcPr>
          <w:p w14:paraId="642CA69E" w14:textId="77777777" w:rsidR="006D7D59" w:rsidRPr="00C83EF3" w:rsidRDefault="006D7D59" w:rsidP="008763F6">
            <w:pPr>
              <w:autoSpaceDE w:val="0"/>
              <w:autoSpaceDN w:val="0"/>
              <w:adjustRightInd w:val="0"/>
              <w:spacing w:after="160" w:line="259" w:lineRule="auto"/>
              <w:rPr>
                <w:rFonts w:ascii="Century Gothic" w:hAnsi="Century Gothic" w:cs="Arial"/>
                <w:color w:val="000000"/>
              </w:rPr>
            </w:pPr>
            <w:r w:rsidRPr="00C83EF3">
              <w:rPr>
                <w:rFonts w:ascii="Century Gothic" w:hAnsi="Century Gothic" w:cs="Arial"/>
                <w:color w:val="000000"/>
              </w:rPr>
              <w:t xml:space="preserve">Student </w:t>
            </w:r>
            <w:proofErr w:type="gramStart"/>
            <w:r w:rsidRPr="00C83EF3">
              <w:rPr>
                <w:rFonts w:ascii="Century Gothic" w:hAnsi="Century Gothic" w:cs="Arial"/>
                <w:color w:val="000000"/>
              </w:rPr>
              <w:t>is able to</w:t>
            </w:r>
            <w:proofErr w:type="gramEnd"/>
            <w:r w:rsidRPr="00C83EF3">
              <w:rPr>
                <w:rFonts w:ascii="Century Gothic" w:hAnsi="Century Gothic" w:cs="Arial"/>
                <w:color w:val="000000"/>
              </w:rPr>
              <w:t xml:space="preserve"> rationalise actions and understands the need to work in another classroom to regain focus and be </w:t>
            </w:r>
            <w:r>
              <w:rPr>
                <w:rFonts w:ascii="Century Gothic" w:hAnsi="Century Gothic" w:cs="Arial"/>
                <w:color w:val="000000"/>
              </w:rPr>
              <w:t>r</w:t>
            </w:r>
            <w:r w:rsidRPr="00C83EF3">
              <w:rPr>
                <w:rFonts w:ascii="Century Gothic" w:hAnsi="Century Gothic" w:cs="Arial"/>
                <w:color w:val="000000"/>
              </w:rPr>
              <w:t xml:space="preserve">eady for future learning. </w:t>
            </w:r>
          </w:p>
        </w:tc>
        <w:tc>
          <w:tcPr>
            <w:tcW w:w="4508" w:type="dxa"/>
          </w:tcPr>
          <w:p w14:paraId="2000E307" w14:textId="77777777" w:rsidR="006D7D59" w:rsidRPr="00C83EF3" w:rsidRDefault="006D7D59" w:rsidP="008763F6">
            <w:pPr>
              <w:autoSpaceDE w:val="0"/>
              <w:autoSpaceDN w:val="0"/>
              <w:adjustRightInd w:val="0"/>
              <w:spacing w:after="160" w:line="259" w:lineRule="auto"/>
              <w:rPr>
                <w:rFonts w:ascii="Century Gothic" w:hAnsi="Century Gothic" w:cs="Arial"/>
                <w:color w:val="000000"/>
              </w:rPr>
            </w:pPr>
            <w:r w:rsidRPr="00C83EF3">
              <w:rPr>
                <w:rFonts w:ascii="Century Gothic" w:hAnsi="Century Gothic" w:cs="Arial"/>
                <w:color w:val="000000"/>
              </w:rPr>
              <w:t>Student is making very poor decisions</w:t>
            </w:r>
            <w:r>
              <w:rPr>
                <w:rFonts w:ascii="Century Gothic" w:hAnsi="Century Gothic" w:cs="Arial"/>
                <w:color w:val="000000"/>
              </w:rPr>
              <w:t xml:space="preserve">, not following the code of </w:t>
            </w:r>
            <w:proofErr w:type="gramStart"/>
            <w:r>
              <w:rPr>
                <w:rFonts w:ascii="Century Gothic" w:hAnsi="Century Gothic" w:cs="Arial"/>
                <w:color w:val="000000"/>
              </w:rPr>
              <w:t>conduct</w:t>
            </w:r>
            <w:proofErr w:type="gramEnd"/>
            <w:r>
              <w:rPr>
                <w:rFonts w:ascii="Century Gothic" w:hAnsi="Century Gothic" w:cs="Arial"/>
                <w:color w:val="000000"/>
              </w:rPr>
              <w:t xml:space="preserve"> and not meeting our CORE values. Student </w:t>
            </w:r>
            <w:r w:rsidRPr="00C83EF3">
              <w:rPr>
                <w:rFonts w:ascii="Century Gothic" w:hAnsi="Century Gothic" w:cs="Arial"/>
                <w:color w:val="000000"/>
              </w:rPr>
              <w:t xml:space="preserve">will need to be refocussed in the reflection room. </w:t>
            </w:r>
          </w:p>
        </w:tc>
      </w:tr>
    </w:tbl>
    <w:p w14:paraId="20091EA7" w14:textId="77777777" w:rsidR="006D7D59" w:rsidRDefault="006D7D59" w:rsidP="006D7D59">
      <w:pPr>
        <w:autoSpaceDE w:val="0"/>
        <w:autoSpaceDN w:val="0"/>
        <w:adjustRightInd w:val="0"/>
        <w:spacing w:after="160" w:line="259" w:lineRule="auto"/>
        <w:rPr>
          <w:rFonts w:ascii="Century Gothic" w:hAnsi="Century Gothic" w:cs="Arial"/>
          <w:b/>
          <w:color w:val="000000"/>
        </w:rPr>
      </w:pPr>
    </w:p>
    <w:p w14:paraId="18E9B31A" w14:textId="77777777" w:rsidR="006D7D59" w:rsidRDefault="006D7D59" w:rsidP="006D7D59">
      <w:pPr>
        <w:autoSpaceDE w:val="0"/>
        <w:autoSpaceDN w:val="0"/>
        <w:adjustRightInd w:val="0"/>
        <w:spacing w:after="160" w:line="259" w:lineRule="auto"/>
        <w:rPr>
          <w:rFonts w:ascii="Century Gothic" w:hAnsi="Century Gothic" w:cs="Arial"/>
          <w:b/>
          <w:color w:val="000000"/>
        </w:rPr>
      </w:pPr>
    </w:p>
    <w:p w14:paraId="5888BC65" w14:textId="77777777" w:rsidR="006D7D59" w:rsidRPr="009D4EE0" w:rsidRDefault="006D7D59" w:rsidP="006D7D59">
      <w:pPr>
        <w:autoSpaceDE w:val="0"/>
        <w:autoSpaceDN w:val="0"/>
        <w:adjustRightInd w:val="0"/>
        <w:spacing w:after="160" w:line="259" w:lineRule="auto"/>
        <w:rPr>
          <w:rFonts w:ascii="Century Gothic" w:hAnsi="Century Gothic" w:cs="Arial"/>
          <w:b/>
          <w:bCs/>
          <w:color w:val="000000"/>
          <w:u w:val="single"/>
        </w:rPr>
      </w:pPr>
      <w:r w:rsidRPr="009D4EE0">
        <w:rPr>
          <w:rFonts w:ascii="Century Gothic" w:hAnsi="Century Gothic" w:cs="Arial"/>
          <w:b/>
          <w:bCs/>
          <w:color w:val="000000"/>
          <w:u w:val="single"/>
        </w:rPr>
        <w:t xml:space="preserve">What the </w:t>
      </w:r>
      <w:r>
        <w:rPr>
          <w:rFonts w:ascii="Century Gothic" w:hAnsi="Century Gothic" w:cs="Arial"/>
          <w:b/>
          <w:bCs/>
          <w:color w:val="000000"/>
          <w:u w:val="single"/>
        </w:rPr>
        <w:t>C</w:t>
      </w:r>
      <w:r w:rsidRPr="009D4EE0">
        <w:rPr>
          <w:rFonts w:ascii="Century Gothic" w:hAnsi="Century Gothic" w:cs="Arial"/>
          <w:b/>
          <w:bCs/>
          <w:color w:val="000000"/>
          <w:u w:val="single"/>
        </w:rPr>
        <w:t>oach (</w:t>
      </w:r>
      <w:r>
        <w:rPr>
          <w:rFonts w:ascii="Century Gothic" w:hAnsi="Century Gothic" w:cs="Arial"/>
          <w:b/>
          <w:bCs/>
          <w:color w:val="000000"/>
          <w:u w:val="single"/>
        </w:rPr>
        <w:t>P</w:t>
      </w:r>
      <w:r w:rsidRPr="009D4EE0">
        <w:rPr>
          <w:rFonts w:ascii="Century Gothic" w:hAnsi="Century Gothic" w:cs="Arial"/>
          <w:b/>
          <w:bCs/>
          <w:color w:val="000000"/>
          <w:u w:val="single"/>
        </w:rPr>
        <w:t xml:space="preserve">astoral </w:t>
      </w:r>
      <w:r>
        <w:rPr>
          <w:rFonts w:ascii="Century Gothic" w:hAnsi="Century Gothic" w:cs="Arial"/>
          <w:b/>
          <w:bCs/>
          <w:color w:val="000000"/>
          <w:u w:val="single"/>
        </w:rPr>
        <w:t>T</w:t>
      </w:r>
      <w:r w:rsidRPr="009D4EE0">
        <w:rPr>
          <w:rFonts w:ascii="Century Gothic" w:hAnsi="Century Gothic" w:cs="Arial"/>
          <w:b/>
          <w:bCs/>
          <w:color w:val="000000"/>
          <w:u w:val="single"/>
        </w:rPr>
        <w:t>eam) and those working with students need to do</w:t>
      </w:r>
      <w:r>
        <w:rPr>
          <w:rFonts w:ascii="Century Gothic" w:hAnsi="Century Gothic" w:cs="Arial"/>
          <w:b/>
          <w:bCs/>
          <w:color w:val="000000"/>
          <w:u w:val="single"/>
        </w:rPr>
        <w:t>:</w:t>
      </w:r>
    </w:p>
    <w:p w14:paraId="10B04144" w14:textId="77777777" w:rsidR="006D7D59" w:rsidRPr="009D4EE0" w:rsidRDefault="006D7D59" w:rsidP="006D7D59">
      <w:pPr>
        <w:autoSpaceDE w:val="0"/>
        <w:autoSpaceDN w:val="0"/>
        <w:adjustRightInd w:val="0"/>
        <w:spacing w:after="160" w:line="259" w:lineRule="auto"/>
        <w:rPr>
          <w:rFonts w:ascii="Century Gothic" w:hAnsi="Century Gothic" w:cs="Arial"/>
          <w:color w:val="000000"/>
        </w:rPr>
      </w:pPr>
      <w:r w:rsidRPr="009D4EE0">
        <w:rPr>
          <w:rFonts w:ascii="Century Gothic" w:hAnsi="Century Gothic" w:cs="Arial"/>
          <w:b/>
          <w:bCs/>
          <w:color w:val="000000"/>
        </w:rPr>
        <w:t xml:space="preserve">Be patient:  </w:t>
      </w:r>
      <w:r w:rsidRPr="009D4EE0">
        <w:rPr>
          <w:rFonts w:ascii="Century Gothic" w:hAnsi="Century Gothic" w:cs="Arial"/>
          <w:bCs/>
          <w:color w:val="000000"/>
        </w:rPr>
        <w:t xml:space="preserve">We understand that </w:t>
      </w:r>
      <w:r w:rsidRPr="009D4EE0">
        <w:rPr>
          <w:rFonts w:ascii="Century Gothic" w:hAnsi="Century Gothic" w:cs="Arial"/>
          <w:color w:val="000000"/>
        </w:rPr>
        <w:t xml:space="preserve">change doesn’t happen immediately and will come with small steps over </w:t>
      </w:r>
      <w:proofErr w:type="gramStart"/>
      <w:r w:rsidRPr="009D4EE0">
        <w:rPr>
          <w:rFonts w:ascii="Century Gothic" w:hAnsi="Century Gothic" w:cs="Arial"/>
          <w:color w:val="000000"/>
        </w:rPr>
        <w:t>a period of time</w:t>
      </w:r>
      <w:proofErr w:type="gramEnd"/>
      <w:r w:rsidRPr="009D4EE0">
        <w:rPr>
          <w:rFonts w:ascii="Century Gothic" w:hAnsi="Century Gothic" w:cs="Arial"/>
          <w:color w:val="000000"/>
        </w:rPr>
        <w:t>.</w:t>
      </w:r>
    </w:p>
    <w:p w14:paraId="54C4879F" w14:textId="77777777" w:rsidR="006D7D59" w:rsidRPr="009D4EE0" w:rsidRDefault="006D7D59" w:rsidP="006D7D59">
      <w:pPr>
        <w:autoSpaceDE w:val="0"/>
        <w:autoSpaceDN w:val="0"/>
        <w:adjustRightInd w:val="0"/>
        <w:spacing w:after="160" w:line="259" w:lineRule="auto"/>
        <w:rPr>
          <w:rFonts w:ascii="Century Gothic" w:hAnsi="Century Gothic" w:cs="Arial"/>
          <w:color w:val="000000"/>
        </w:rPr>
      </w:pPr>
      <w:r w:rsidRPr="009D4EE0">
        <w:rPr>
          <w:rFonts w:ascii="Century Gothic" w:hAnsi="Century Gothic" w:cs="Arial"/>
          <w:b/>
          <w:bCs/>
          <w:color w:val="000000"/>
        </w:rPr>
        <w:t xml:space="preserve">Be </w:t>
      </w:r>
      <w:proofErr w:type="gramStart"/>
      <w:r w:rsidRPr="009D4EE0">
        <w:rPr>
          <w:rFonts w:ascii="Century Gothic" w:hAnsi="Century Gothic" w:cs="Arial"/>
          <w:b/>
          <w:bCs/>
          <w:color w:val="000000"/>
        </w:rPr>
        <w:t>understanding</w:t>
      </w:r>
      <w:r w:rsidRPr="009D4EE0">
        <w:rPr>
          <w:rFonts w:ascii="Century Gothic" w:hAnsi="Century Gothic" w:cs="Arial"/>
          <w:color w:val="000000"/>
        </w:rPr>
        <w:t>:</w:t>
      </w:r>
      <w:proofErr w:type="gramEnd"/>
      <w:r w:rsidRPr="009D4EE0">
        <w:rPr>
          <w:rFonts w:ascii="Century Gothic" w:hAnsi="Century Gothic" w:cs="Arial"/>
          <w:color w:val="000000"/>
        </w:rPr>
        <w:t xml:space="preserve">  Student behaviour is very seldom personal and can be considered normal reaction of a person adjusting to change and sometimes experiencing stress.</w:t>
      </w:r>
    </w:p>
    <w:p w14:paraId="1293C844" w14:textId="77777777" w:rsidR="006D7D59" w:rsidRPr="009D4EE0" w:rsidRDefault="006D7D59" w:rsidP="006D7D59">
      <w:pPr>
        <w:autoSpaceDE w:val="0"/>
        <w:autoSpaceDN w:val="0"/>
        <w:adjustRightInd w:val="0"/>
        <w:spacing w:after="160" w:line="259" w:lineRule="auto"/>
        <w:rPr>
          <w:rFonts w:ascii="Century Gothic" w:hAnsi="Century Gothic" w:cs="Arial"/>
          <w:color w:val="000000"/>
        </w:rPr>
      </w:pPr>
      <w:r w:rsidRPr="009D4EE0">
        <w:rPr>
          <w:rFonts w:ascii="Century Gothic" w:hAnsi="Century Gothic" w:cs="Arial"/>
          <w:b/>
          <w:bCs/>
          <w:color w:val="000000"/>
        </w:rPr>
        <w:t xml:space="preserve">Remain Calm:  </w:t>
      </w:r>
      <w:r w:rsidRPr="009D4EE0">
        <w:rPr>
          <w:rFonts w:ascii="Century Gothic" w:hAnsi="Century Gothic" w:cs="Arial"/>
          <w:color w:val="000000"/>
        </w:rPr>
        <w:t>Reacting to poor behaviour by revealing personal emotions can in fact trigger a worse reaction in students. As hard as it may seem the team will not to react. We will always offer praise and re affirm positive behaviour as this will speed up the process of change and recovery</w:t>
      </w:r>
      <w:r>
        <w:rPr>
          <w:rFonts w:ascii="Century Gothic" w:hAnsi="Century Gothic" w:cs="Arial"/>
          <w:color w:val="000000"/>
        </w:rPr>
        <w:t>.</w:t>
      </w:r>
    </w:p>
    <w:p w14:paraId="4A768296" w14:textId="77777777" w:rsidR="006D7D59" w:rsidRDefault="006D7D59" w:rsidP="006D7D59">
      <w:pPr>
        <w:autoSpaceDE w:val="0"/>
        <w:autoSpaceDN w:val="0"/>
        <w:adjustRightInd w:val="0"/>
        <w:spacing w:after="160" w:line="259" w:lineRule="auto"/>
        <w:rPr>
          <w:rFonts w:ascii="Century Gothic" w:hAnsi="Century Gothic" w:cs="Arial"/>
          <w:color w:val="000000"/>
        </w:rPr>
      </w:pPr>
      <w:r w:rsidRPr="009D4EE0">
        <w:rPr>
          <w:rFonts w:ascii="Century Gothic" w:hAnsi="Century Gothic" w:cs="Arial"/>
          <w:color w:val="000000"/>
        </w:rPr>
        <w:t>Our team use the 3M</w:t>
      </w:r>
      <w:r>
        <w:rPr>
          <w:rFonts w:ascii="Century Gothic" w:hAnsi="Century Gothic" w:cs="Arial"/>
          <w:color w:val="000000"/>
        </w:rPr>
        <w:t>’</w:t>
      </w:r>
      <w:r w:rsidRPr="009D4EE0">
        <w:rPr>
          <w:rFonts w:ascii="Century Gothic" w:hAnsi="Century Gothic" w:cs="Arial"/>
          <w:color w:val="000000"/>
        </w:rPr>
        <w:t>s within the questioning/coaching period in the following st</w:t>
      </w:r>
      <w:r>
        <w:rPr>
          <w:rFonts w:ascii="Century Gothic" w:hAnsi="Century Gothic" w:cs="Arial"/>
          <w:color w:val="000000"/>
        </w:rPr>
        <w:t>ages</w:t>
      </w:r>
      <w:r w:rsidRPr="009D4EE0">
        <w:rPr>
          <w:rFonts w:ascii="Century Gothic" w:hAnsi="Century Gothic" w:cs="Arial"/>
          <w:color w:val="000000"/>
        </w:rPr>
        <w:t xml:space="preserve"> to manage the moment when a student enters the reflection room. </w:t>
      </w:r>
    </w:p>
    <w:p w14:paraId="7A1B3BA9" w14:textId="07F89564" w:rsidR="00B32AE3" w:rsidRPr="008E0FDF" w:rsidRDefault="00B32AE3" w:rsidP="002C3103">
      <w:pPr>
        <w:rPr>
          <w:rFonts w:ascii="IBM Plex Sans" w:hAnsi="IBM Plex Sans" w:cs="Arial"/>
          <w:sz w:val="22"/>
          <w:szCs w:val="22"/>
        </w:rPr>
      </w:pPr>
    </w:p>
    <w:sectPr w:rsidR="00B32AE3" w:rsidRPr="008E0F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A9F8" w14:textId="77777777" w:rsidR="002C368B" w:rsidRDefault="002C368B" w:rsidP="00270BFD">
      <w:r>
        <w:separator/>
      </w:r>
    </w:p>
  </w:endnote>
  <w:endnote w:type="continuationSeparator" w:id="0">
    <w:p w14:paraId="3A3E4515" w14:textId="77777777" w:rsidR="002C368B" w:rsidRDefault="002C368B" w:rsidP="00270BFD">
      <w:r>
        <w:continuationSeparator/>
      </w:r>
    </w:p>
  </w:endnote>
  <w:endnote w:type="continuationNotice" w:id="1">
    <w:p w14:paraId="7C9B1469" w14:textId="77777777" w:rsidR="002C368B" w:rsidRDefault="002C3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BM Plex Sans Text">
    <w:altName w:val="Calibri"/>
    <w:panose1 w:val="00000000000000000000"/>
    <w:charset w:val="00"/>
    <w:family w:val="swiss"/>
    <w:notTrueType/>
    <w:pitch w:val="variable"/>
    <w:sig w:usb0="A000006F" w:usb1="5000207B" w:usb2="00000000" w:usb3="00000000" w:csb0="00000193" w:csb1="00000000"/>
  </w:font>
  <w:font w:name="IBM Plex Sans">
    <w:charset w:val="00"/>
    <w:family w:val="swiss"/>
    <w:pitch w:val="variable"/>
    <w:sig w:usb0="A00002EF" w:usb1="5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3305238"/>
      <w:docPartObj>
        <w:docPartGallery w:val="Page Numbers (Bottom of Page)"/>
        <w:docPartUnique/>
      </w:docPartObj>
    </w:sdtPr>
    <w:sdtContent>
      <w:p w14:paraId="33A7C1B1" w14:textId="364CB157" w:rsidR="008E0FDF" w:rsidRDefault="008E0FDF" w:rsidP="001745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4AC6F" w14:textId="77777777" w:rsidR="008E0FDF" w:rsidRDefault="008E0FDF" w:rsidP="008E0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1398493"/>
      <w:docPartObj>
        <w:docPartGallery w:val="Page Numbers (Bottom of Page)"/>
        <w:docPartUnique/>
      </w:docPartObj>
    </w:sdtPr>
    <w:sdtContent>
      <w:p w14:paraId="54D2E225" w14:textId="1059805B" w:rsidR="008E0FDF" w:rsidRDefault="008E0FDF" w:rsidP="001745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13E7A37" w14:textId="24BF4D6C" w:rsidR="00CE3896" w:rsidRDefault="00CE3896" w:rsidP="008E0FDF">
    <w:pPr>
      <w:pStyle w:val="Footer"/>
      <w:ind w:right="360"/>
      <w:jc w:val="center"/>
    </w:pPr>
  </w:p>
  <w:p w14:paraId="54E34A46" w14:textId="358D9FD4" w:rsidR="00CE3896" w:rsidRDefault="00CE3896">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0E0E" w14:textId="77777777" w:rsidR="002C368B" w:rsidRDefault="002C368B" w:rsidP="00270BFD">
      <w:r>
        <w:separator/>
      </w:r>
    </w:p>
  </w:footnote>
  <w:footnote w:type="continuationSeparator" w:id="0">
    <w:p w14:paraId="10EA90B6" w14:textId="77777777" w:rsidR="002C368B" w:rsidRDefault="002C368B" w:rsidP="00270BFD">
      <w:r>
        <w:continuationSeparator/>
      </w:r>
    </w:p>
  </w:footnote>
  <w:footnote w:type="continuationNotice" w:id="1">
    <w:p w14:paraId="4CE634B5" w14:textId="77777777" w:rsidR="002C368B" w:rsidRDefault="002C36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04.4pt;height:165.6pt" o:bullet="t">
        <v:imagedata r:id="rId1" o:title="TK_LOGO_POINTER_RGB_bullet_blue"/>
      </v:shape>
    </w:pict>
  </w:numPicBullet>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AA4574F"/>
    <w:multiLevelType w:val="hybridMultilevel"/>
    <w:tmpl w:val="50485AF6"/>
    <w:lvl w:ilvl="0" w:tplc="BE124DD0">
      <w:start w:val="1"/>
      <w:numFmt w:val="decimal"/>
      <w:lvlText w:val="%1."/>
      <w:lvlJc w:val="left"/>
      <w:pPr>
        <w:ind w:left="360" w:hanging="360"/>
      </w:pPr>
      <w:rPr>
        <w:rFonts w:ascii="Trebuchet MS" w:eastAsia="Calibri" w:hAnsi="Trebuchet MS" w:cs="Times New Roman"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11781"/>
    <w:multiLevelType w:val="hybridMultilevel"/>
    <w:tmpl w:val="DB5E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E057C"/>
    <w:multiLevelType w:val="hybridMultilevel"/>
    <w:tmpl w:val="8BE2DE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C494E"/>
    <w:multiLevelType w:val="hybridMultilevel"/>
    <w:tmpl w:val="E88CF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539EA"/>
    <w:multiLevelType w:val="multilevel"/>
    <w:tmpl w:val="6678996E"/>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440"/>
        </w:tabs>
        <w:ind w:left="1440" w:hanging="720"/>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7CF245D"/>
    <w:multiLevelType w:val="hybridMultilevel"/>
    <w:tmpl w:val="01A2020A"/>
    <w:lvl w:ilvl="0" w:tplc="08090001">
      <w:start w:val="1"/>
      <w:numFmt w:val="bullet"/>
      <w:lvlText w:val=""/>
      <w:lvlJc w:val="left"/>
      <w:pPr>
        <w:tabs>
          <w:tab w:val="num" w:pos="720"/>
        </w:tabs>
        <w:ind w:left="720" w:hanging="360"/>
      </w:pPr>
      <w:rPr>
        <w:rFonts w:ascii="Symbol" w:hAnsi="Symbol" w:hint="default"/>
      </w:rPr>
    </w:lvl>
    <w:lvl w:ilvl="1" w:tplc="7ADA659A">
      <w:numFmt w:val="bullet"/>
      <w:lvlText w:val=""/>
      <w:lvlJc w:val="left"/>
      <w:pPr>
        <w:ind w:left="1440" w:hanging="360"/>
      </w:pPr>
      <w:rPr>
        <w:rFonts w:ascii="Symbol" w:eastAsiaTheme="minorHAnsi" w:hAnsi="Symbol" w:cs="Symbo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F472A"/>
    <w:multiLevelType w:val="hybridMultilevel"/>
    <w:tmpl w:val="D588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F03F1"/>
    <w:multiLevelType w:val="multilevel"/>
    <w:tmpl w:val="E5C4405A"/>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C5F2A27"/>
    <w:multiLevelType w:val="hybridMultilevel"/>
    <w:tmpl w:val="A36CE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22057"/>
    <w:multiLevelType w:val="hybridMultilevel"/>
    <w:tmpl w:val="89A4FBA0"/>
    <w:lvl w:ilvl="0" w:tplc="08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41662B"/>
    <w:multiLevelType w:val="hybridMultilevel"/>
    <w:tmpl w:val="8DAA2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853B88"/>
    <w:multiLevelType w:val="hybridMultilevel"/>
    <w:tmpl w:val="734CC7D2"/>
    <w:lvl w:ilvl="0" w:tplc="08090001">
      <w:start w:val="1"/>
      <w:numFmt w:val="bullet"/>
      <w:lvlText w:val=""/>
      <w:lvlJc w:val="left"/>
      <w:pPr>
        <w:tabs>
          <w:tab w:val="num" w:pos="720"/>
        </w:tabs>
        <w:ind w:left="720" w:hanging="360"/>
      </w:pPr>
      <w:rPr>
        <w:rFonts w:ascii="Symbol" w:hAnsi="Symbol" w:hint="default"/>
      </w:rPr>
    </w:lvl>
    <w:lvl w:ilvl="1" w:tplc="75B893A4">
      <w:numFmt w:val="bullet"/>
      <w:lvlText w:val=""/>
      <w:lvlJc w:val="left"/>
      <w:pPr>
        <w:tabs>
          <w:tab w:val="num" w:pos="1875"/>
        </w:tabs>
        <w:ind w:left="1875" w:hanging="795"/>
      </w:pPr>
      <w:rPr>
        <w:rFonts w:ascii="Symbol" w:eastAsia="Times New Roman"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2065B3"/>
    <w:multiLevelType w:val="hybridMultilevel"/>
    <w:tmpl w:val="CEAAEB6E"/>
    <w:lvl w:ilvl="0" w:tplc="84BEF728">
      <w:start w:val="1"/>
      <w:numFmt w:val="decimal"/>
      <w:lvlText w:val="%1."/>
      <w:lvlJc w:val="left"/>
      <w:pPr>
        <w:ind w:left="720" w:hanging="360"/>
      </w:pPr>
      <w:rPr>
        <w:rFonts w:ascii="Calibri" w:hAnsi="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272F1B"/>
    <w:multiLevelType w:val="hybridMultilevel"/>
    <w:tmpl w:val="D75A2952"/>
    <w:lvl w:ilvl="0" w:tplc="BE124DD0">
      <w:start w:val="1"/>
      <w:numFmt w:val="decimal"/>
      <w:lvlText w:val="%1."/>
      <w:lvlJc w:val="left"/>
      <w:pPr>
        <w:ind w:left="360" w:hanging="360"/>
      </w:pPr>
      <w:rPr>
        <w:rFonts w:ascii="Trebuchet MS" w:eastAsia="Calibri" w:hAnsi="Trebuchet MS" w:cs="Times New Roman" w:hint="default"/>
        <w:color w:val="auto"/>
        <w:sz w:val="22"/>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202E26"/>
    <w:multiLevelType w:val="hybridMultilevel"/>
    <w:tmpl w:val="22A8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51C55"/>
    <w:multiLevelType w:val="hybridMultilevel"/>
    <w:tmpl w:val="1DB899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4A96981"/>
    <w:multiLevelType w:val="hybridMultilevel"/>
    <w:tmpl w:val="C2B420F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389E33E4"/>
    <w:multiLevelType w:val="hybridMultilevel"/>
    <w:tmpl w:val="E89A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AA4020"/>
    <w:multiLevelType w:val="hybridMultilevel"/>
    <w:tmpl w:val="49F24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AA15AB"/>
    <w:multiLevelType w:val="multilevel"/>
    <w:tmpl w:val="AD0C1E64"/>
    <w:lvl w:ilvl="0">
      <w:start w:val="1"/>
      <w:numFmt w:val="decimal"/>
      <w:lvlText w:val="%1"/>
      <w:lvlJc w:val="left"/>
      <w:pPr>
        <w:ind w:left="1080" w:hanging="1080"/>
      </w:pPr>
      <w:rPr>
        <w:rFonts w:hint="default"/>
        <w:b/>
      </w:rPr>
    </w:lvl>
    <w:lvl w:ilvl="1">
      <w:start w:val="1"/>
      <w:numFmt w:val="decimal"/>
      <w:lvlText w:val="%1.%2"/>
      <w:lvlJc w:val="left"/>
      <w:pPr>
        <w:ind w:left="2160" w:hanging="1080"/>
      </w:pPr>
      <w:rPr>
        <w:rFonts w:hint="default"/>
        <w:b w:val="0"/>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44CB750E"/>
    <w:multiLevelType w:val="hybridMultilevel"/>
    <w:tmpl w:val="8BE2DE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29667A"/>
    <w:multiLevelType w:val="hybridMultilevel"/>
    <w:tmpl w:val="766A411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2B3131"/>
    <w:multiLevelType w:val="hybridMultilevel"/>
    <w:tmpl w:val="278A2824"/>
    <w:lvl w:ilvl="0" w:tplc="88B656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3D31A6E"/>
    <w:multiLevelType w:val="hybridMultilevel"/>
    <w:tmpl w:val="59FC9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BC13AC6"/>
    <w:multiLevelType w:val="hybridMultilevel"/>
    <w:tmpl w:val="DF58B116"/>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6" w15:restartNumberingAfterBreak="0">
    <w:nsid w:val="5F7851E0"/>
    <w:multiLevelType w:val="hybridMultilevel"/>
    <w:tmpl w:val="B8C025F6"/>
    <w:lvl w:ilvl="0" w:tplc="08090019">
      <w:start w:val="1"/>
      <w:numFmt w:val="lowerLetter"/>
      <w:lvlText w:val="%1."/>
      <w:lvlJc w:val="left"/>
      <w:pPr>
        <w:ind w:left="360" w:hanging="360"/>
      </w:pPr>
      <w:rPr>
        <w:rFonts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FC72EC8"/>
    <w:multiLevelType w:val="hybridMultilevel"/>
    <w:tmpl w:val="C39CF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53298A"/>
    <w:multiLevelType w:val="hybridMultilevel"/>
    <w:tmpl w:val="A4E2DBD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30A546D"/>
    <w:multiLevelType w:val="hybridMultilevel"/>
    <w:tmpl w:val="B8AE739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0" w15:restartNumberingAfterBreak="0">
    <w:nsid w:val="6592501B"/>
    <w:multiLevelType w:val="hybridMultilevel"/>
    <w:tmpl w:val="CDC81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6A92F75"/>
    <w:multiLevelType w:val="hybridMultilevel"/>
    <w:tmpl w:val="A41E8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9EC4FEC"/>
    <w:multiLevelType w:val="hybridMultilevel"/>
    <w:tmpl w:val="9CA4EB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1905F73"/>
    <w:multiLevelType w:val="multilevel"/>
    <w:tmpl w:val="356A974E"/>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
      <w:lvlJc w:val="left"/>
      <w:pPr>
        <w:tabs>
          <w:tab w:val="num" w:pos="1860"/>
        </w:tabs>
        <w:ind w:left="1860" w:hanging="360"/>
      </w:pPr>
      <w:rPr>
        <w:rFonts w:ascii="Symbol" w:hAnsi="Symbol" w:hint="default"/>
        <w:sz w:val="20"/>
      </w:rPr>
    </w:lvl>
    <w:lvl w:ilvl="2" w:tentative="1">
      <w:start w:val="1"/>
      <w:numFmt w:val="bullet"/>
      <w:lvlText w:val=""/>
      <w:lvlJc w:val="left"/>
      <w:pPr>
        <w:tabs>
          <w:tab w:val="num" w:pos="2580"/>
        </w:tabs>
        <w:ind w:left="2580" w:hanging="360"/>
      </w:pPr>
      <w:rPr>
        <w:rFonts w:ascii="Symbol" w:hAnsi="Symbol" w:hint="default"/>
        <w:sz w:val="20"/>
      </w:rPr>
    </w:lvl>
    <w:lvl w:ilvl="3" w:tentative="1">
      <w:start w:val="1"/>
      <w:numFmt w:val="bullet"/>
      <w:lvlText w:val=""/>
      <w:lvlJc w:val="left"/>
      <w:pPr>
        <w:tabs>
          <w:tab w:val="num" w:pos="3300"/>
        </w:tabs>
        <w:ind w:left="3300" w:hanging="360"/>
      </w:pPr>
      <w:rPr>
        <w:rFonts w:ascii="Symbol" w:hAnsi="Symbol" w:hint="default"/>
        <w:sz w:val="20"/>
      </w:rPr>
    </w:lvl>
    <w:lvl w:ilvl="4" w:tentative="1">
      <w:start w:val="1"/>
      <w:numFmt w:val="bullet"/>
      <w:lvlText w:val=""/>
      <w:lvlJc w:val="left"/>
      <w:pPr>
        <w:tabs>
          <w:tab w:val="num" w:pos="4020"/>
        </w:tabs>
        <w:ind w:left="4020" w:hanging="360"/>
      </w:pPr>
      <w:rPr>
        <w:rFonts w:ascii="Symbol" w:hAnsi="Symbol" w:hint="default"/>
        <w:sz w:val="20"/>
      </w:rPr>
    </w:lvl>
    <w:lvl w:ilvl="5" w:tentative="1">
      <w:start w:val="1"/>
      <w:numFmt w:val="bullet"/>
      <w:lvlText w:val=""/>
      <w:lvlJc w:val="left"/>
      <w:pPr>
        <w:tabs>
          <w:tab w:val="num" w:pos="4740"/>
        </w:tabs>
        <w:ind w:left="4740" w:hanging="360"/>
      </w:pPr>
      <w:rPr>
        <w:rFonts w:ascii="Symbol" w:hAnsi="Symbol" w:hint="default"/>
        <w:sz w:val="20"/>
      </w:rPr>
    </w:lvl>
    <w:lvl w:ilvl="6" w:tentative="1">
      <w:start w:val="1"/>
      <w:numFmt w:val="bullet"/>
      <w:lvlText w:val=""/>
      <w:lvlJc w:val="left"/>
      <w:pPr>
        <w:tabs>
          <w:tab w:val="num" w:pos="5460"/>
        </w:tabs>
        <w:ind w:left="5460" w:hanging="360"/>
      </w:pPr>
      <w:rPr>
        <w:rFonts w:ascii="Symbol" w:hAnsi="Symbol" w:hint="default"/>
        <w:sz w:val="20"/>
      </w:rPr>
    </w:lvl>
    <w:lvl w:ilvl="7" w:tentative="1">
      <w:start w:val="1"/>
      <w:numFmt w:val="bullet"/>
      <w:lvlText w:val=""/>
      <w:lvlJc w:val="left"/>
      <w:pPr>
        <w:tabs>
          <w:tab w:val="num" w:pos="6180"/>
        </w:tabs>
        <w:ind w:left="6180" w:hanging="360"/>
      </w:pPr>
      <w:rPr>
        <w:rFonts w:ascii="Symbol" w:hAnsi="Symbol" w:hint="default"/>
        <w:sz w:val="20"/>
      </w:rPr>
    </w:lvl>
    <w:lvl w:ilvl="8" w:tentative="1">
      <w:start w:val="1"/>
      <w:numFmt w:val="bullet"/>
      <w:lvlText w:val=""/>
      <w:lvlJc w:val="left"/>
      <w:pPr>
        <w:tabs>
          <w:tab w:val="num" w:pos="6900"/>
        </w:tabs>
        <w:ind w:left="6900" w:hanging="360"/>
      </w:pPr>
      <w:rPr>
        <w:rFonts w:ascii="Symbol" w:hAnsi="Symbol" w:hint="default"/>
        <w:sz w:val="20"/>
      </w:rPr>
    </w:lvl>
  </w:abstractNum>
  <w:abstractNum w:abstractNumId="34" w15:restartNumberingAfterBreak="0">
    <w:nsid w:val="75603EDE"/>
    <w:multiLevelType w:val="hybridMultilevel"/>
    <w:tmpl w:val="FCB8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5E38DB"/>
    <w:multiLevelType w:val="multilevel"/>
    <w:tmpl w:val="B4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89167465">
    <w:abstractNumId w:val="15"/>
  </w:num>
  <w:num w:numId="2" w16cid:durableId="78451378">
    <w:abstractNumId w:val="13"/>
  </w:num>
  <w:num w:numId="3" w16cid:durableId="2068336386">
    <w:abstractNumId w:val="14"/>
  </w:num>
  <w:num w:numId="4" w16cid:durableId="623197922">
    <w:abstractNumId w:val="18"/>
  </w:num>
  <w:num w:numId="5" w16cid:durableId="1862235856">
    <w:abstractNumId w:val="28"/>
  </w:num>
  <w:num w:numId="6" w16cid:durableId="1876041689">
    <w:abstractNumId w:val="2"/>
  </w:num>
  <w:num w:numId="7" w16cid:durableId="321281017">
    <w:abstractNumId w:val="7"/>
  </w:num>
  <w:num w:numId="8" w16cid:durableId="1051272416">
    <w:abstractNumId w:val="33"/>
  </w:num>
  <w:num w:numId="9" w16cid:durableId="234556580">
    <w:abstractNumId w:val="35"/>
  </w:num>
  <w:num w:numId="10" w16cid:durableId="316350944">
    <w:abstractNumId w:val="25"/>
  </w:num>
  <w:num w:numId="11" w16cid:durableId="2024743829">
    <w:abstractNumId w:val="27"/>
  </w:num>
  <w:num w:numId="12" w16cid:durableId="1534146664">
    <w:abstractNumId w:val="34"/>
  </w:num>
  <w:num w:numId="13" w16cid:durableId="163250906">
    <w:abstractNumId w:val="26"/>
  </w:num>
  <w:num w:numId="14" w16cid:durableId="936137711">
    <w:abstractNumId w:val="10"/>
  </w:num>
  <w:num w:numId="15" w16cid:durableId="1190605984">
    <w:abstractNumId w:val="6"/>
  </w:num>
  <w:num w:numId="16" w16cid:durableId="1364789993">
    <w:abstractNumId w:val="9"/>
  </w:num>
  <w:num w:numId="17" w16cid:durableId="1572959845">
    <w:abstractNumId w:val="11"/>
  </w:num>
  <w:num w:numId="18" w16cid:durableId="915477344">
    <w:abstractNumId w:val="12"/>
  </w:num>
  <w:num w:numId="19" w16cid:durableId="430667045">
    <w:abstractNumId w:val="19"/>
  </w:num>
  <w:num w:numId="20" w16cid:durableId="680622528">
    <w:abstractNumId w:val="1"/>
  </w:num>
  <w:num w:numId="21" w16cid:durableId="317879765">
    <w:abstractNumId w:val="22"/>
  </w:num>
  <w:num w:numId="22" w16cid:durableId="244153374">
    <w:abstractNumId w:val="21"/>
  </w:num>
  <w:num w:numId="23" w16cid:durableId="549193524">
    <w:abstractNumId w:val="32"/>
  </w:num>
  <w:num w:numId="24" w16cid:durableId="1115947754">
    <w:abstractNumId w:val="4"/>
  </w:num>
  <w:num w:numId="25" w16cid:durableId="1857688690">
    <w:abstractNumId w:val="16"/>
  </w:num>
  <w:num w:numId="26" w16cid:durableId="1009216870">
    <w:abstractNumId w:val="20"/>
  </w:num>
  <w:num w:numId="27" w16cid:durableId="1194810856">
    <w:abstractNumId w:val="3"/>
  </w:num>
  <w:num w:numId="28" w16cid:durableId="2120223230">
    <w:abstractNumId w:val="36"/>
  </w:num>
  <w:num w:numId="29" w16cid:durableId="663438388">
    <w:abstractNumId w:val="0"/>
  </w:num>
  <w:num w:numId="30" w16cid:durableId="193815098">
    <w:abstractNumId w:val="5"/>
  </w:num>
  <w:num w:numId="31" w16cid:durableId="550456780">
    <w:abstractNumId w:val="8"/>
  </w:num>
  <w:num w:numId="32" w16cid:durableId="1523930642">
    <w:abstractNumId w:val="24"/>
  </w:num>
  <w:num w:numId="33" w16cid:durableId="128792856">
    <w:abstractNumId w:val="17"/>
  </w:num>
  <w:num w:numId="34" w16cid:durableId="535237644">
    <w:abstractNumId w:val="29"/>
  </w:num>
  <w:num w:numId="35" w16cid:durableId="417757081">
    <w:abstractNumId w:val="31"/>
  </w:num>
  <w:num w:numId="36" w16cid:durableId="92753193">
    <w:abstractNumId w:val="23"/>
  </w:num>
  <w:num w:numId="37" w16cid:durableId="1016469987">
    <w:abstractNumId w:val="0"/>
  </w:num>
  <w:num w:numId="38" w16cid:durableId="1811753087">
    <w:abstractNumId w:val="0"/>
  </w:num>
  <w:num w:numId="39" w16cid:durableId="561135528">
    <w:abstractNumId w:val="0"/>
  </w:num>
  <w:num w:numId="40" w16cid:durableId="288125352">
    <w:abstractNumId w:val="0"/>
  </w:num>
  <w:num w:numId="41" w16cid:durableId="15587803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BJStyles"/>
  </w:docVars>
  <w:rsids>
    <w:rsidRoot w:val="00FA4CB2"/>
    <w:rsid w:val="00003DF0"/>
    <w:rsid w:val="00006FAB"/>
    <w:rsid w:val="00012CFD"/>
    <w:rsid w:val="00015964"/>
    <w:rsid w:val="00022728"/>
    <w:rsid w:val="0002364C"/>
    <w:rsid w:val="000759EC"/>
    <w:rsid w:val="000855F6"/>
    <w:rsid w:val="00086A57"/>
    <w:rsid w:val="00097687"/>
    <w:rsid w:val="000A4A08"/>
    <w:rsid w:val="000C4399"/>
    <w:rsid w:val="000D0A37"/>
    <w:rsid w:val="001004FB"/>
    <w:rsid w:val="0010614F"/>
    <w:rsid w:val="00106294"/>
    <w:rsid w:val="00115BC5"/>
    <w:rsid w:val="00117B6C"/>
    <w:rsid w:val="00124370"/>
    <w:rsid w:val="001268B9"/>
    <w:rsid w:val="001455DB"/>
    <w:rsid w:val="00166A56"/>
    <w:rsid w:val="00166AD9"/>
    <w:rsid w:val="00174511"/>
    <w:rsid w:val="001A5420"/>
    <w:rsid w:val="001D39A9"/>
    <w:rsid w:val="001D63CC"/>
    <w:rsid w:val="001D6E29"/>
    <w:rsid w:val="001E45F6"/>
    <w:rsid w:val="001F3F39"/>
    <w:rsid w:val="001F41CD"/>
    <w:rsid w:val="001F4D07"/>
    <w:rsid w:val="001F5198"/>
    <w:rsid w:val="00224923"/>
    <w:rsid w:val="00244B94"/>
    <w:rsid w:val="00254820"/>
    <w:rsid w:val="00256772"/>
    <w:rsid w:val="00270BFD"/>
    <w:rsid w:val="002904FA"/>
    <w:rsid w:val="002A4B6A"/>
    <w:rsid w:val="002B11DD"/>
    <w:rsid w:val="002B7663"/>
    <w:rsid w:val="002C2800"/>
    <w:rsid w:val="002C3103"/>
    <w:rsid w:val="002C368B"/>
    <w:rsid w:val="002C747D"/>
    <w:rsid w:val="002D4134"/>
    <w:rsid w:val="002E04C8"/>
    <w:rsid w:val="002E18DC"/>
    <w:rsid w:val="00306413"/>
    <w:rsid w:val="00310D65"/>
    <w:rsid w:val="00312B44"/>
    <w:rsid w:val="00317CC2"/>
    <w:rsid w:val="003356C1"/>
    <w:rsid w:val="00343ED3"/>
    <w:rsid w:val="00353733"/>
    <w:rsid w:val="00356F91"/>
    <w:rsid w:val="00361EA2"/>
    <w:rsid w:val="00370052"/>
    <w:rsid w:val="00381021"/>
    <w:rsid w:val="003818FE"/>
    <w:rsid w:val="0038224F"/>
    <w:rsid w:val="00385737"/>
    <w:rsid w:val="00396B99"/>
    <w:rsid w:val="003A6C95"/>
    <w:rsid w:val="003B33B9"/>
    <w:rsid w:val="003B715E"/>
    <w:rsid w:val="003B71F8"/>
    <w:rsid w:val="003C0C50"/>
    <w:rsid w:val="003D12A3"/>
    <w:rsid w:val="003E7B8E"/>
    <w:rsid w:val="00410DBE"/>
    <w:rsid w:val="00420610"/>
    <w:rsid w:val="00437AA7"/>
    <w:rsid w:val="004415C0"/>
    <w:rsid w:val="00442CB6"/>
    <w:rsid w:val="0044704C"/>
    <w:rsid w:val="004535D6"/>
    <w:rsid w:val="004743B0"/>
    <w:rsid w:val="0049365D"/>
    <w:rsid w:val="00496C76"/>
    <w:rsid w:val="004C138E"/>
    <w:rsid w:val="004D31E9"/>
    <w:rsid w:val="004D37DA"/>
    <w:rsid w:val="004E211C"/>
    <w:rsid w:val="004E7A06"/>
    <w:rsid w:val="004F338A"/>
    <w:rsid w:val="004F4172"/>
    <w:rsid w:val="004F66E5"/>
    <w:rsid w:val="005145CC"/>
    <w:rsid w:val="00514A2B"/>
    <w:rsid w:val="005159EB"/>
    <w:rsid w:val="00522A00"/>
    <w:rsid w:val="00532937"/>
    <w:rsid w:val="00540192"/>
    <w:rsid w:val="00542EF7"/>
    <w:rsid w:val="00553A57"/>
    <w:rsid w:val="0057663D"/>
    <w:rsid w:val="00576D1B"/>
    <w:rsid w:val="00582B4C"/>
    <w:rsid w:val="00594B3D"/>
    <w:rsid w:val="005A2885"/>
    <w:rsid w:val="005B09A2"/>
    <w:rsid w:val="005B2286"/>
    <w:rsid w:val="005E36A7"/>
    <w:rsid w:val="005F3AC2"/>
    <w:rsid w:val="00604294"/>
    <w:rsid w:val="00624692"/>
    <w:rsid w:val="006246F8"/>
    <w:rsid w:val="0063015D"/>
    <w:rsid w:val="0065045F"/>
    <w:rsid w:val="0065540C"/>
    <w:rsid w:val="0066062A"/>
    <w:rsid w:val="00672ADE"/>
    <w:rsid w:val="00680ADD"/>
    <w:rsid w:val="00690B0A"/>
    <w:rsid w:val="006B31B8"/>
    <w:rsid w:val="006B4780"/>
    <w:rsid w:val="006B5A9F"/>
    <w:rsid w:val="006C5A84"/>
    <w:rsid w:val="006C7679"/>
    <w:rsid w:val="006D7D59"/>
    <w:rsid w:val="006F5BF2"/>
    <w:rsid w:val="007058FB"/>
    <w:rsid w:val="00705E3D"/>
    <w:rsid w:val="00706A10"/>
    <w:rsid w:val="007103B9"/>
    <w:rsid w:val="0071428A"/>
    <w:rsid w:val="00714BA8"/>
    <w:rsid w:val="00727C88"/>
    <w:rsid w:val="007323BD"/>
    <w:rsid w:val="00737899"/>
    <w:rsid w:val="00741DCA"/>
    <w:rsid w:val="007612CC"/>
    <w:rsid w:val="0076250A"/>
    <w:rsid w:val="00764FAB"/>
    <w:rsid w:val="0077343C"/>
    <w:rsid w:val="00775A47"/>
    <w:rsid w:val="007B2219"/>
    <w:rsid w:val="007D0D28"/>
    <w:rsid w:val="007E308F"/>
    <w:rsid w:val="007F0344"/>
    <w:rsid w:val="007F3541"/>
    <w:rsid w:val="008036BF"/>
    <w:rsid w:val="0081492A"/>
    <w:rsid w:val="0082709C"/>
    <w:rsid w:val="00830F1A"/>
    <w:rsid w:val="00831AB3"/>
    <w:rsid w:val="00832773"/>
    <w:rsid w:val="00866FB6"/>
    <w:rsid w:val="008B603D"/>
    <w:rsid w:val="008B6F31"/>
    <w:rsid w:val="008D114B"/>
    <w:rsid w:val="008E0FDF"/>
    <w:rsid w:val="008F2D0B"/>
    <w:rsid w:val="009103D0"/>
    <w:rsid w:val="00910D51"/>
    <w:rsid w:val="009208F7"/>
    <w:rsid w:val="00920D84"/>
    <w:rsid w:val="00922843"/>
    <w:rsid w:val="00942560"/>
    <w:rsid w:val="0094627D"/>
    <w:rsid w:val="009745E3"/>
    <w:rsid w:val="00974EBF"/>
    <w:rsid w:val="00980C52"/>
    <w:rsid w:val="00991C70"/>
    <w:rsid w:val="009920B0"/>
    <w:rsid w:val="0099611E"/>
    <w:rsid w:val="009A2403"/>
    <w:rsid w:val="009A2D4F"/>
    <w:rsid w:val="009A7FC1"/>
    <w:rsid w:val="009C1760"/>
    <w:rsid w:val="009F0CE8"/>
    <w:rsid w:val="009F0DD8"/>
    <w:rsid w:val="00A03D78"/>
    <w:rsid w:val="00A06ACA"/>
    <w:rsid w:val="00A22EAA"/>
    <w:rsid w:val="00A235E0"/>
    <w:rsid w:val="00A40F34"/>
    <w:rsid w:val="00A40FA1"/>
    <w:rsid w:val="00A44961"/>
    <w:rsid w:val="00A6099F"/>
    <w:rsid w:val="00A74239"/>
    <w:rsid w:val="00A97AF6"/>
    <w:rsid w:val="00AB107F"/>
    <w:rsid w:val="00AC5EC9"/>
    <w:rsid w:val="00AE00F1"/>
    <w:rsid w:val="00AE3495"/>
    <w:rsid w:val="00B0744B"/>
    <w:rsid w:val="00B20190"/>
    <w:rsid w:val="00B21A41"/>
    <w:rsid w:val="00B23465"/>
    <w:rsid w:val="00B32AE3"/>
    <w:rsid w:val="00B43307"/>
    <w:rsid w:val="00B53DEF"/>
    <w:rsid w:val="00B845BB"/>
    <w:rsid w:val="00B87241"/>
    <w:rsid w:val="00BC22CA"/>
    <w:rsid w:val="00BC7CE2"/>
    <w:rsid w:val="00BD5E6C"/>
    <w:rsid w:val="00BE0B29"/>
    <w:rsid w:val="00BE445B"/>
    <w:rsid w:val="00BF5C0C"/>
    <w:rsid w:val="00C030B4"/>
    <w:rsid w:val="00C061AE"/>
    <w:rsid w:val="00C2235B"/>
    <w:rsid w:val="00C22B6E"/>
    <w:rsid w:val="00C31473"/>
    <w:rsid w:val="00C31C60"/>
    <w:rsid w:val="00C40493"/>
    <w:rsid w:val="00C55B22"/>
    <w:rsid w:val="00C66F26"/>
    <w:rsid w:val="00C759D2"/>
    <w:rsid w:val="00C85029"/>
    <w:rsid w:val="00C903E7"/>
    <w:rsid w:val="00C918D8"/>
    <w:rsid w:val="00CA582A"/>
    <w:rsid w:val="00CA5B10"/>
    <w:rsid w:val="00CA7235"/>
    <w:rsid w:val="00CC42D8"/>
    <w:rsid w:val="00CC434C"/>
    <w:rsid w:val="00CD587A"/>
    <w:rsid w:val="00CE01AA"/>
    <w:rsid w:val="00CE3896"/>
    <w:rsid w:val="00CF181D"/>
    <w:rsid w:val="00D073A9"/>
    <w:rsid w:val="00D21B8A"/>
    <w:rsid w:val="00D35E14"/>
    <w:rsid w:val="00D51EC3"/>
    <w:rsid w:val="00D826E3"/>
    <w:rsid w:val="00D85FC6"/>
    <w:rsid w:val="00D86DBF"/>
    <w:rsid w:val="00D960FB"/>
    <w:rsid w:val="00DF3447"/>
    <w:rsid w:val="00DF6C63"/>
    <w:rsid w:val="00E05BE8"/>
    <w:rsid w:val="00E15B15"/>
    <w:rsid w:val="00E21EF6"/>
    <w:rsid w:val="00E35833"/>
    <w:rsid w:val="00E549DF"/>
    <w:rsid w:val="00E62DD0"/>
    <w:rsid w:val="00E63A9F"/>
    <w:rsid w:val="00E6580A"/>
    <w:rsid w:val="00E926C2"/>
    <w:rsid w:val="00EA2CBD"/>
    <w:rsid w:val="00EC5C72"/>
    <w:rsid w:val="00ED3B5F"/>
    <w:rsid w:val="00EE2C01"/>
    <w:rsid w:val="00EE4188"/>
    <w:rsid w:val="00EF1586"/>
    <w:rsid w:val="00EF692D"/>
    <w:rsid w:val="00F0610E"/>
    <w:rsid w:val="00F218BD"/>
    <w:rsid w:val="00F221C8"/>
    <w:rsid w:val="00F231BB"/>
    <w:rsid w:val="00F44596"/>
    <w:rsid w:val="00F61865"/>
    <w:rsid w:val="00F675F3"/>
    <w:rsid w:val="00F94DEE"/>
    <w:rsid w:val="00FA1056"/>
    <w:rsid w:val="00FA4CB2"/>
    <w:rsid w:val="00FA550D"/>
    <w:rsid w:val="00FA7861"/>
    <w:rsid w:val="00FC4C5E"/>
    <w:rsid w:val="00FC5031"/>
    <w:rsid w:val="00FD5FEB"/>
    <w:rsid w:val="00FE1CE5"/>
    <w:rsid w:val="00FE46A5"/>
    <w:rsid w:val="00FE52EF"/>
    <w:rsid w:val="00FF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B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8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2C3103"/>
    <w:pPr>
      <w:spacing w:after="0" w:line="240" w:lineRule="auto"/>
      <w:jc w:val="both"/>
    </w:pPr>
    <w:rPr>
      <w:rFonts w:ascii="Arial" w:hAnsi="Arial"/>
      <w:sz w:val="21"/>
      <w:szCs w:val="20"/>
      <w:lang w:val="en-GB"/>
    </w:rPr>
  </w:style>
  <w:style w:type="paragraph" w:styleId="Heading1">
    <w:name w:val="heading 1"/>
    <w:aliases w:val="Heading"/>
    <w:basedOn w:val="Normal"/>
    <w:next w:val="BodyText"/>
    <w:link w:val="Heading1Char"/>
    <w:qFormat/>
    <w:rsid w:val="002B11DD"/>
    <w:pPr>
      <w:keepNext/>
      <w:keepLines/>
      <w:spacing w:after="240"/>
      <w:contextualSpacing/>
      <w:outlineLvl w:val="0"/>
    </w:pPr>
    <w:rPr>
      <w:rFonts w:eastAsiaTheme="majorEastAsia" w:cstheme="majorBidi"/>
      <w:b/>
      <w:bCs/>
      <w:sz w:val="44"/>
      <w:szCs w:val="28"/>
    </w:rPr>
  </w:style>
  <w:style w:type="paragraph" w:styleId="Heading2">
    <w:name w:val="heading 2"/>
    <w:aliases w:val="Subheading"/>
    <w:basedOn w:val="Normal"/>
    <w:next w:val="BodyText"/>
    <w:link w:val="Heading2Char"/>
    <w:qFormat/>
    <w:rsid w:val="00C40493"/>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C40493"/>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C40493"/>
    <w:pPr>
      <w:outlineLvl w:val="3"/>
    </w:pPr>
  </w:style>
  <w:style w:type="paragraph" w:styleId="Heading5">
    <w:name w:val="heading 5"/>
    <w:basedOn w:val="BodyText"/>
    <w:next w:val="BodyText"/>
    <w:link w:val="Heading5Char"/>
    <w:uiPriority w:val="99"/>
    <w:semiHidden/>
    <w:qFormat/>
    <w:rsid w:val="00C40493"/>
    <w:pPr>
      <w:outlineLvl w:val="4"/>
    </w:pPr>
  </w:style>
  <w:style w:type="paragraph" w:styleId="Heading6">
    <w:name w:val="heading 6"/>
    <w:basedOn w:val="BodyText"/>
    <w:next w:val="BodyText"/>
    <w:link w:val="Heading6Char"/>
    <w:uiPriority w:val="99"/>
    <w:semiHidden/>
    <w:rsid w:val="00C40493"/>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C4049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BFD"/>
    <w:pPr>
      <w:tabs>
        <w:tab w:val="center" w:pos="4680"/>
        <w:tab w:val="right" w:pos="9360"/>
      </w:tabs>
    </w:pPr>
  </w:style>
  <w:style w:type="character" w:customStyle="1" w:styleId="HeaderChar">
    <w:name w:val="Header Char"/>
    <w:basedOn w:val="DefaultParagraphFont"/>
    <w:link w:val="Header"/>
    <w:uiPriority w:val="99"/>
    <w:rsid w:val="00270BFD"/>
  </w:style>
  <w:style w:type="paragraph" w:styleId="Footer">
    <w:name w:val="footer"/>
    <w:basedOn w:val="Normal"/>
    <w:link w:val="FooterChar"/>
    <w:uiPriority w:val="99"/>
    <w:unhideWhenUsed/>
    <w:rsid w:val="00270BFD"/>
    <w:pPr>
      <w:tabs>
        <w:tab w:val="center" w:pos="4680"/>
        <w:tab w:val="right" w:pos="9360"/>
      </w:tabs>
    </w:pPr>
  </w:style>
  <w:style w:type="character" w:customStyle="1" w:styleId="FooterChar">
    <w:name w:val="Footer Char"/>
    <w:basedOn w:val="DefaultParagraphFont"/>
    <w:link w:val="Footer"/>
    <w:uiPriority w:val="99"/>
    <w:rsid w:val="00270BFD"/>
  </w:style>
  <w:style w:type="paragraph" w:customStyle="1" w:styleId="Default">
    <w:name w:val="Default"/>
    <w:rsid w:val="001455DB"/>
    <w:pPr>
      <w:autoSpaceDE w:val="0"/>
      <w:autoSpaceDN w:val="0"/>
      <w:adjustRightInd w:val="0"/>
      <w:spacing w:after="0" w:line="240" w:lineRule="auto"/>
    </w:pPr>
    <w:rPr>
      <w:rFonts w:ascii="Arial" w:eastAsia="Calibri" w:hAnsi="Arial" w:cs="Arial"/>
      <w:color w:val="000000"/>
      <w:sz w:val="24"/>
      <w:szCs w:val="24"/>
      <w:lang w:val="en-GB" w:eastAsia="en-GB"/>
    </w:rPr>
  </w:style>
  <w:style w:type="paragraph" w:styleId="NoSpacing">
    <w:name w:val="No Spacing"/>
    <w:uiPriority w:val="1"/>
    <w:qFormat/>
    <w:rsid w:val="001455DB"/>
    <w:pPr>
      <w:spacing w:after="0" w:line="240" w:lineRule="auto"/>
    </w:pPr>
    <w:rPr>
      <w:rFonts w:ascii="Calibri" w:eastAsia="Calibri" w:hAnsi="Calibri" w:cs="Times New Roman"/>
      <w:lang w:val="en-GB"/>
    </w:rPr>
  </w:style>
  <w:style w:type="character" w:styleId="CommentReference">
    <w:name w:val="annotation reference"/>
    <w:basedOn w:val="DefaultParagraphFont"/>
    <w:uiPriority w:val="99"/>
    <w:semiHidden/>
    <w:unhideWhenUsed/>
    <w:rsid w:val="00F0610E"/>
    <w:rPr>
      <w:sz w:val="16"/>
      <w:szCs w:val="16"/>
    </w:rPr>
  </w:style>
  <w:style w:type="paragraph" w:styleId="CommentText">
    <w:name w:val="annotation text"/>
    <w:basedOn w:val="Normal"/>
    <w:link w:val="CommentTextChar"/>
    <w:uiPriority w:val="99"/>
    <w:semiHidden/>
    <w:unhideWhenUsed/>
    <w:rsid w:val="00F0610E"/>
  </w:style>
  <w:style w:type="character" w:customStyle="1" w:styleId="CommentTextChar">
    <w:name w:val="Comment Text Char"/>
    <w:basedOn w:val="DefaultParagraphFont"/>
    <w:link w:val="CommentText"/>
    <w:uiPriority w:val="99"/>
    <w:semiHidden/>
    <w:rsid w:val="00F0610E"/>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0610E"/>
    <w:rPr>
      <w:b/>
      <w:bCs/>
    </w:rPr>
  </w:style>
  <w:style w:type="character" w:customStyle="1" w:styleId="CommentSubjectChar">
    <w:name w:val="Comment Subject Char"/>
    <w:basedOn w:val="CommentTextChar"/>
    <w:link w:val="CommentSubject"/>
    <w:uiPriority w:val="99"/>
    <w:semiHidden/>
    <w:rsid w:val="00F0610E"/>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F0610E"/>
    <w:rPr>
      <w:rFonts w:ascii="Tahoma" w:hAnsi="Tahoma" w:cs="Tahoma"/>
      <w:sz w:val="16"/>
      <w:szCs w:val="16"/>
    </w:rPr>
  </w:style>
  <w:style w:type="character" w:customStyle="1" w:styleId="BalloonTextChar">
    <w:name w:val="Balloon Text Char"/>
    <w:basedOn w:val="DefaultParagraphFont"/>
    <w:link w:val="BalloonText"/>
    <w:uiPriority w:val="99"/>
    <w:semiHidden/>
    <w:rsid w:val="00F0610E"/>
    <w:rPr>
      <w:rFonts w:ascii="Tahoma" w:eastAsia="Calibri" w:hAnsi="Tahoma" w:cs="Tahoma"/>
      <w:sz w:val="16"/>
      <w:szCs w:val="16"/>
      <w:lang w:val="en-GB"/>
    </w:rPr>
  </w:style>
  <w:style w:type="paragraph" w:styleId="ListParagraph">
    <w:name w:val="List Paragraph"/>
    <w:basedOn w:val="Normal"/>
    <w:uiPriority w:val="34"/>
    <w:qFormat/>
    <w:rsid w:val="00256772"/>
    <w:pPr>
      <w:ind w:left="720"/>
      <w:contextualSpacing/>
    </w:pPr>
  </w:style>
  <w:style w:type="table" w:styleId="TableGrid">
    <w:name w:val="Table Grid"/>
    <w:basedOn w:val="TableNormal"/>
    <w:uiPriority w:val="39"/>
    <w:rsid w:val="00B3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40493"/>
    <w:pPr>
      <w:spacing w:after="240"/>
    </w:pPr>
  </w:style>
  <w:style w:type="character" w:customStyle="1" w:styleId="BodyTextChar">
    <w:name w:val="Body Text Char"/>
    <w:basedOn w:val="DefaultParagraphFont"/>
    <w:link w:val="BodyText"/>
    <w:uiPriority w:val="1"/>
    <w:rsid w:val="00C40493"/>
    <w:rPr>
      <w:rFonts w:ascii="Trebuchet MS" w:hAnsi="Trebuchet MS"/>
      <w:szCs w:val="20"/>
      <w:lang w:val="en-GB"/>
    </w:rPr>
  </w:style>
  <w:style w:type="paragraph" w:customStyle="1" w:styleId="4Bulletedcopyblue">
    <w:name w:val="4 Bulleted copy blue"/>
    <w:basedOn w:val="Normal"/>
    <w:qFormat/>
    <w:rsid w:val="00420610"/>
    <w:pPr>
      <w:numPr>
        <w:numId w:val="28"/>
      </w:numPr>
      <w:spacing w:after="120"/>
    </w:pPr>
    <w:rPr>
      <w:rFonts w:eastAsia="MS Mincho" w:cs="Arial"/>
      <w:lang w:val="en-US"/>
    </w:rPr>
  </w:style>
  <w:style w:type="character" w:customStyle="1" w:styleId="Heading1Char">
    <w:name w:val="Heading 1 Char"/>
    <w:aliases w:val="Heading Char"/>
    <w:basedOn w:val="DefaultParagraphFont"/>
    <w:link w:val="Heading1"/>
    <w:rsid w:val="002B11DD"/>
    <w:rPr>
      <w:rFonts w:ascii="Trebuchet MS" w:eastAsiaTheme="majorEastAsia" w:hAnsi="Trebuchet MS" w:cstheme="majorBidi"/>
      <w:b/>
      <w:bCs/>
      <w:sz w:val="44"/>
      <w:szCs w:val="28"/>
      <w:lang w:val="en-GB"/>
    </w:rPr>
  </w:style>
  <w:style w:type="character" w:customStyle="1" w:styleId="Heading2Char">
    <w:name w:val="Heading 2 Char"/>
    <w:aliases w:val="Subheading Char"/>
    <w:basedOn w:val="DefaultParagraphFont"/>
    <w:link w:val="Heading2"/>
    <w:rsid w:val="00C40493"/>
    <w:rPr>
      <w:rFonts w:ascii="Trebuchet MS" w:eastAsiaTheme="majorEastAsia" w:hAnsi="Trebuchet MS" w:cstheme="majorBidi"/>
      <w:b/>
      <w:bCs/>
      <w:szCs w:val="26"/>
      <w:lang w:val="en-GB"/>
    </w:rPr>
  </w:style>
  <w:style w:type="character" w:customStyle="1" w:styleId="Heading3Char">
    <w:name w:val="Heading 3 Char"/>
    <w:basedOn w:val="DefaultParagraphFont"/>
    <w:link w:val="Heading3"/>
    <w:uiPriority w:val="99"/>
    <w:semiHidden/>
    <w:rsid w:val="00C40493"/>
    <w:rPr>
      <w:rFonts w:asciiTheme="majorHAnsi" w:eastAsiaTheme="majorEastAsia" w:hAnsiTheme="majorHAnsi" w:cstheme="majorBidi"/>
      <w:b/>
      <w:bCs/>
      <w:szCs w:val="20"/>
      <w:lang w:val="en-GB"/>
    </w:rPr>
  </w:style>
  <w:style w:type="character" w:customStyle="1" w:styleId="Heading4Char">
    <w:name w:val="Heading 4 Char"/>
    <w:basedOn w:val="DefaultParagraphFont"/>
    <w:link w:val="Heading4"/>
    <w:uiPriority w:val="99"/>
    <w:semiHidden/>
    <w:rsid w:val="00C40493"/>
    <w:rPr>
      <w:rFonts w:ascii="Trebuchet MS" w:hAnsi="Trebuchet MS"/>
      <w:szCs w:val="20"/>
      <w:lang w:val="en-GB"/>
    </w:rPr>
  </w:style>
  <w:style w:type="character" w:customStyle="1" w:styleId="Heading5Char">
    <w:name w:val="Heading 5 Char"/>
    <w:basedOn w:val="DefaultParagraphFont"/>
    <w:link w:val="Heading5"/>
    <w:uiPriority w:val="99"/>
    <w:semiHidden/>
    <w:rsid w:val="00C40493"/>
    <w:rPr>
      <w:rFonts w:ascii="Trebuchet MS" w:hAnsi="Trebuchet MS"/>
      <w:szCs w:val="20"/>
      <w:lang w:val="en-GB"/>
    </w:rPr>
  </w:style>
  <w:style w:type="character" w:customStyle="1" w:styleId="Heading6Char">
    <w:name w:val="Heading 6 Char"/>
    <w:basedOn w:val="DefaultParagraphFont"/>
    <w:link w:val="Heading6"/>
    <w:uiPriority w:val="99"/>
    <w:semiHidden/>
    <w:rsid w:val="00C40493"/>
    <w:rPr>
      <w:rFonts w:asciiTheme="majorHAnsi" w:eastAsiaTheme="majorEastAsia" w:hAnsiTheme="majorHAnsi" w:cstheme="majorBidi"/>
      <w:i/>
      <w:iCs/>
      <w:szCs w:val="20"/>
      <w:lang w:val="en-GB"/>
    </w:rPr>
  </w:style>
  <w:style w:type="character" w:customStyle="1" w:styleId="Heading7Char">
    <w:name w:val="Heading 7 Char"/>
    <w:basedOn w:val="DefaultParagraphFont"/>
    <w:link w:val="Heading7"/>
    <w:uiPriority w:val="99"/>
    <w:semiHidden/>
    <w:rsid w:val="00C40493"/>
    <w:rPr>
      <w:rFonts w:asciiTheme="majorHAnsi" w:eastAsiaTheme="majorEastAsia" w:hAnsiTheme="majorHAnsi" w:cstheme="majorBidi"/>
      <w:i/>
      <w:iCs/>
      <w:color w:val="404040" w:themeColor="text1" w:themeTint="BF"/>
      <w:szCs w:val="20"/>
      <w:lang w:val="en-GB"/>
    </w:rPr>
  </w:style>
  <w:style w:type="paragraph" w:customStyle="1" w:styleId="BodyText1">
    <w:name w:val="Body Text 1"/>
    <w:basedOn w:val="Normal"/>
    <w:link w:val="BodyText1Char"/>
    <w:uiPriority w:val="2"/>
    <w:qFormat/>
    <w:rsid w:val="00C40493"/>
    <w:pPr>
      <w:spacing w:after="240"/>
      <w:ind w:left="720"/>
    </w:pPr>
  </w:style>
  <w:style w:type="character" w:customStyle="1" w:styleId="BodyText1Char">
    <w:name w:val="Body Text 1 Char"/>
    <w:basedOn w:val="DefaultParagraphFont"/>
    <w:link w:val="BodyText1"/>
    <w:uiPriority w:val="2"/>
    <w:rsid w:val="00C40493"/>
    <w:rPr>
      <w:rFonts w:ascii="Trebuchet MS" w:hAnsi="Trebuchet MS"/>
      <w:szCs w:val="20"/>
      <w:lang w:val="en-GB"/>
    </w:rPr>
  </w:style>
  <w:style w:type="paragraph" w:styleId="BodyText2">
    <w:name w:val="Body Text 2"/>
    <w:basedOn w:val="Normal"/>
    <w:link w:val="BodyText2Char"/>
    <w:uiPriority w:val="3"/>
    <w:qFormat/>
    <w:rsid w:val="00C40493"/>
    <w:pPr>
      <w:spacing w:after="240"/>
      <w:ind w:left="1440"/>
    </w:pPr>
  </w:style>
  <w:style w:type="character" w:customStyle="1" w:styleId="BodyText2Char">
    <w:name w:val="Body Text 2 Char"/>
    <w:basedOn w:val="DefaultParagraphFont"/>
    <w:link w:val="BodyText2"/>
    <w:uiPriority w:val="3"/>
    <w:rsid w:val="00C40493"/>
    <w:rPr>
      <w:rFonts w:ascii="Trebuchet MS" w:hAnsi="Trebuchet MS"/>
      <w:szCs w:val="20"/>
      <w:lang w:val="en-GB"/>
    </w:rPr>
  </w:style>
  <w:style w:type="paragraph" w:styleId="BodyText3">
    <w:name w:val="Body Text 3"/>
    <w:basedOn w:val="Normal"/>
    <w:link w:val="BodyText3Char"/>
    <w:uiPriority w:val="3"/>
    <w:qFormat/>
    <w:rsid w:val="00C40493"/>
    <w:pPr>
      <w:spacing w:after="240"/>
      <w:ind w:left="2517"/>
    </w:pPr>
    <w:rPr>
      <w:szCs w:val="16"/>
    </w:rPr>
  </w:style>
  <w:style w:type="character" w:customStyle="1" w:styleId="BodyText3Char">
    <w:name w:val="Body Text 3 Char"/>
    <w:basedOn w:val="DefaultParagraphFont"/>
    <w:link w:val="BodyText3"/>
    <w:uiPriority w:val="3"/>
    <w:rsid w:val="00C40493"/>
    <w:rPr>
      <w:rFonts w:ascii="Trebuchet MS" w:hAnsi="Trebuchet MS"/>
      <w:szCs w:val="16"/>
      <w:lang w:val="en-GB"/>
    </w:rPr>
  </w:style>
  <w:style w:type="paragraph" w:customStyle="1" w:styleId="BodyText4">
    <w:name w:val="Body Text 4"/>
    <w:basedOn w:val="Normal"/>
    <w:link w:val="BodyText4Char"/>
    <w:uiPriority w:val="3"/>
    <w:qFormat/>
    <w:rsid w:val="00C40493"/>
    <w:pPr>
      <w:spacing w:after="240"/>
      <w:ind w:left="3238"/>
    </w:pPr>
  </w:style>
  <w:style w:type="character" w:customStyle="1" w:styleId="BodyText4Char">
    <w:name w:val="Body Text 4 Char"/>
    <w:basedOn w:val="DefaultParagraphFont"/>
    <w:link w:val="BodyText4"/>
    <w:uiPriority w:val="3"/>
    <w:rsid w:val="00C40493"/>
    <w:rPr>
      <w:rFonts w:ascii="Trebuchet MS" w:hAnsi="Trebuchet MS"/>
      <w:szCs w:val="20"/>
      <w:lang w:val="en-GB"/>
    </w:rPr>
  </w:style>
  <w:style w:type="paragraph" w:customStyle="1" w:styleId="BodyText5">
    <w:name w:val="Body Text 5"/>
    <w:basedOn w:val="Normal"/>
    <w:link w:val="BodyText5Char"/>
    <w:uiPriority w:val="3"/>
    <w:qFormat/>
    <w:rsid w:val="00C40493"/>
    <w:pPr>
      <w:spacing w:after="240"/>
      <w:ind w:left="3958"/>
    </w:pPr>
  </w:style>
  <w:style w:type="character" w:customStyle="1" w:styleId="BodyText5Char">
    <w:name w:val="Body Text 5 Char"/>
    <w:basedOn w:val="DefaultParagraphFont"/>
    <w:link w:val="BodyText5"/>
    <w:uiPriority w:val="3"/>
    <w:rsid w:val="00C40493"/>
    <w:rPr>
      <w:rFonts w:ascii="Trebuchet MS" w:hAnsi="Trebuchet MS"/>
      <w:szCs w:val="20"/>
      <w:lang w:val="en-GB"/>
    </w:rPr>
  </w:style>
  <w:style w:type="paragraph" w:customStyle="1" w:styleId="Bullet1">
    <w:name w:val="Bullet 1"/>
    <w:basedOn w:val="Normal"/>
    <w:uiPriority w:val="29"/>
    <w:qFormat/>
    <w:rsid w:val="00C40493"/>
    <w:pPr>
      <w:numPr>
        <w:numId w:val="29"/>
      </w:numPr>
      <w:spacing w:after="240"/>
    </w:pPr>
    <w:rPr>
      <w:rFonts w:cs="Times New Roman"/>
      <w:szCs w:val="22"/>
    </w:rPr>
  </w:style>
  <w:style w:type="paragraph" w:customStyle="1" w:styleId="Bullet2">
    <w:name w:val="Bullet 2"/>
    <w:basedOn w:val="Normal"/>
    <w:uiPriority w:val="29"/>
    <w:qFormat/>
    <w:rsid w:val="0010614F"/>
    <w:pPr>
      <w:numPr>
        <w:ilvl w:val="1"/>
        <w:numId w:val="29"/>
      </w:numPr>
      <w:spacing w:after="240"/>
      <w:contextualSpacing/>
    </w:pPr>
    <w:rPr>
      <w:rFonts w:cs="Times New Roman"/>
      <w:szCs w:val="22"/>
    </w:rPr>
  </w:style>
  <w:style w:type="paragraph" w:customStyle="1" w:styleId="Bullet3">
    <w:name w:val="Bullet 3"/>
    <w:basedOn w:val="Normal"/>
    <w:uiPriority w:val="29"/>
    <w:qFormat/>
    <w:rsid w:val="00C40493"/>
    <w:pPr>
      <w:numPr>
        <w:ilvl w:val="2"/>
        <w:numId w:val="29"/>
      </w:numPr>
      <w:spacing w:after="240"/>
    </w:pPr>
    <w:rPr>
      <w:rFonts w:cs="Times New Roman"/>
      <w:szCs w:val="22"/>
    </w:rPr>
  </w:style>
  <w:style w:type="numbering" w:customStyle="1" w:styleId="Bullets">
    <w:name w:val="Bullets"/>
    <w:uiPriority w:val="99"/>
    <w:rsid w:val="00C40493"/>
    <w:pPr>
      <w:numPr>
        <w:numId w:val="29"/>
      </w:numPr>
    </w:pPr>
  </w:style>
  <w:style w:type="paragraph" w:customStyle="1" w:styleId="HeadingLevel1">
    <w:name w:val="Heading Level 1"/>
    <w:basedOn w:val="Normal"/>
    <w:next w:val="BodyText1"/>
    <w:uiPriority w:val="9"/>
    <w:qFormat/>
    <w:rsid w:val="00381021"/>
    <w:pPr>
      <w:keepNext/>
      <w:keepLines/>
      <w:numPr>
        <w:numId w:val="30"/>
      </w:numPr>
      <w:spacing w:after="240"/>
      <w:outlineLvl w:val="0"/>
    </w:pPr>
    <w:rPr>
      <w:rFonts w:cs="Times New Roman"/>
      <w:b/>
      <w:sz w:val="24"/>
      <w:szCs w:val="22"/>
    </w:rPr>
  </w:style>
  <w:style w:type="paragraph" w:customStyle="1" w:styleId="HeadingLevel2">
    <w:name w:val="Heading Level 2"/>
    <w:basedOn w:val="Normal"/>
    <w:next w:val="BodyText2"/>
    <w:uiPriority w:val="9"/>
    <w:qFormat/>
    <w:rsid w:val="00381021"/>
    <w:pPr>
      <w:numPr>
        <w:ilvl w:val="1"/>
        <w:numId w:val="30"/>
      </w:numPr>
      <w:spacing w:after="240"/>
      <w:outlineLvl w:val="1"/>
    </w:pPr>
    <w:rPr>
      <w:rFonts w:cs="Times New Roman"/>
      <w:szCs w:val="22"/>
    </w:rPr>
  </w:style>
  <w:style w:type="paragraph" w:customStyle="1" w:styleId="HeadingLevel3">
    <w:name w:val="Heading Level 3"/>
    <w:basedOn w:val="Normal"/>
    <w:uiPriority w:val="9"/>
    <w:qFormat/>
    <w:rsid w:val="00381021"/>
    <w:pPr>
      <w:numPr>
        <w:ilvl w:val="2"/>
        <w:numId w:val="30"/>
      </w:numPr>
      <w:spacing w:after="240"/>
      <w:outlineLvl w:val="2"/>
    </w:pPr>
    <w:rPr>
      <w:rFonts w:cs="Times New Roman"/>
      <w:szCs w:val="22"/>
    </w:rPr>
  </w:style>
  <w:style w:type="paragraph" w:customStyle="1" w:styleId="HeadingLevel4">
    <w:name w:val="Heading Level 4"/>
    <w:basedOn w:val="Normal"/>
    <w:next w:val="BodyText4"/>
    <w:uiPriority w:val="9"/>
    <w:qFormat/>
    <w:rsid w:val="00381021"/>
    <w:pPr>
      <w:numPr>
        <w:ilvl w:val="3"/>
        <w:numId w:val="30"/>
      </w:numPr>
      <w:spacing w:after="240"/>
      <w:outlineLvl w:val="3"/>
    </w:pPr>
    <w:rPr>
      <w:rFonts w:cs="Times New Roman"/>
      <w:szCs w:val="22"/>
    </w:rPr>
  </w:style>
  <w:style w:type="paragraph" w:customStyle="1" w:styleId="HeadingLevel5">
    <w:name w:val="Heading Level 5"/>
    <w:basedOn w:val="Normal"/>
    <w:next w:val="BodyText5"/>
    <w:uiPriority w:val="9"/>
    <w:qFormat/>
    <w:rsid w:val="00381021"/>
    <w:pPr>
      <w:numPr>
        <w:ilvl w:val="4"/>
        <w:numId w:val="30"/>
      </w:numPr>
      <w:spacing w:after="240"/>
      <w:outlineLvl w:val="4"/>
    </w:pPr>
    <w:rPr>
      <w:rFonts w:cs="Times New Roman"/>
      <w:szCs w:val="22"/>
    </w:rPr>
  </w:style>
  <w:style w:type="numbering" w:customStyle="1" w:styleId="HeadingNumbering">
    <w:name w:val="Heading Numbering"/>
    <w:uiPriority w:val="99"/>
    <w:rsid w:val="00381021"/>
    <w:pPr>
      <w:numPr>
        <w:numId w:val="30"/>
      </w:numPr>
    </w:pPr>
  </w:style>
  <w:style w:type="paragraph" w:customStyle="1" w:styleId="NumberLevel1">
    <w:name w:val="Number Level 1"/>
    <w:basedOn w:val="Normal"/>
    <w:uiPriority w:val="10"/>
    <w:qFormat/>
    <w:rsid w:val="00C40493"/>
    <w:pPr>
      <w:numPr>
        <w:numId w:val="31"/>
      </w:numPr>
      <w:spacing w:after="240"/>
      <w:outlineLvl w:val="0"/>
    </w:pPr>
    <w:rPr>
      <w:rFonts w:cs="Times New Roman"/>
      <w:szCs w:val="22"/>
    </w:rPr>
  </w:style>
  <w:style w:type="paragraph" w:customStyle="1" w:styleId="NumberLevel2">
    <w:name w:val="Number Level 2"/>
    <w:basedOn w:val="Normal"/>
    <w:uiPriority w:val="12"/>
    <w:qFormat/>
    <w:rsid w:val="00C40493"/>
    <w:pPr>
      <w:numPr>
        <w:ilvl w:val="1"/>
        <w:numId w:val="31"/>
      </w:numPr>
      <w:spacing w:after="240"/>
      <w:outlineLvl w:val="1"/>
    </w:pPr>
    <w:rPr>
      <w:rFonts w:cs="Times New Roman"/>
      <w:szCs w:val="22"/>
    </w:rPr>
  </w:style>
  <w:style w:type="paragraph" w:customStyle="1" w:styleId="NumberLevel3">
    <w:name w:val="Number Level 3"/>
    <w:basedOn w:val="Normal"/>
    <w:uiPriority w:val="13"/>
    <w:qFormat/>
    <w:rsid w:val="00C40493"/>
    <w:pPr>
      <w:numPr>
        <w:ilvl w:val="2"/>
        <w:numId w:val="31"/>
      </w:numPr>
      <w:spacing w:after="240"/>
      <w:outlineLvl w:val="2"/>
    </w:pPr>
    <w:rPr>
      <w:rFonts w:cs="Times New Roman"/>
      <w:szCs w:val="22"/>
    </w:rPr>
  </w:style>
  <w:style w:type="paragraph" w:customStyle="1" w:styleId="NumberLevel4">
    <w:name w:val="Number Level 4"/>
    <w:basedOn w:val="Normal"/>
    <w:uiPriority w:val="14"/>
    <w:qFormat/>
    <w:rsid w:val="00C40493"/>
    <w:pPr>
      <w:numPr>
        <w:ilvl w:val="3"/>
        <w:numId w:val="31"/>
      </w:numPr>
      <w:spacing w:after="240"/>
      <w:outlineLvl w:val="3"/>
    </w:pPr>
    <w:rPr>
      <w:rFonts w:cs="Times New Roman"/>
      <w:szCs w:val="22"/>
    </w:rPr>
  </w:style>
  <w:style w:type="paragraph" w:customStyle="1" w:styleId="NumberLevel5">
    <w:name w:val="Number Level 5"/>
    <w:basedOn w:val="Normal"/>
    <w:uiPriority w:val="15"/>
    <w:qFormat/>
    <w:rsid w:val="00C40493"/>
    <w:pPr>
      <w:numPr>
        <w:ilvl w:val="4"/>
        <w:numId w:val="31"/>
      </w:numPr>
      <w:spacing w:after="240"/>
      <w:outlineLvl w:val="4"/>
    </w:pPr>
    <w:rPr>
      <w:rFonts w:cs="Times New Roman"/>
      <w:szCs w:val="22"/>
    </w:rPr>
  </w:style>
  <w:style w:type="paragraph" w:styleId="Quote">
    <w:name w:val="Quote"/>
    <w:basedOn w:val="Normal"/>
    <w:next w:val="BodyText"/>
    <w:link w:val="QuoteChar"/>
    <w:uiPriority w:val="7"/>
    <w:qFormat/>
    <w:rsid w:val="00C40493"/>
    <w:pPr>
      <w:spacing w:after="240"/>
      <w:ind w:left="1440" w:right="1440"/>
    </w:pPr>
    <w:rPr>
      <w:i/>
      <w:iCs/>
      <w:color w:val="000000" w:themeColor="text1"/>
    </w:rPr>
  </w:style>
  <w:style w:type="character" w:customStyle="1" w:styleId="QuoteChar">
    <w:name w:val="Quote Char"/>
    <w:basedOn w:val="DefaultParagraphFont"/>
    <w:link w:val="Quote"/>
    <w:uiPriority w:val="7"/>
    <w:rsid w:val="00C40493"/>
    <w:rPr>
      <w:rFonts w:ascii="Trebuchet MS" w:hAnsi="Trebuchet MS"/>
      <w:i/>
      <w:iCs/>
      <w:color w:val="000000" w:themeColor="text1"/>
      <w:szCs w:val="20"/>
      <w:lang w:val="en-GB"/>
    </w:rPr>
  </w:style>
  <w:style w:type="numbering" w:customStyle="1" w:styleId="StandardNumbering">
    <w:name w:val="Standard Numbering"/>
    <w:uiPriority w:val="99"/>
    <w:rsid w:val="00C40493"/>
    <w:pPr>
      <w:numPr>
        <w:numId w:val="31"/>
      </w:numPr>
    </w:pPr>
  </w:style>
  <w:style w:type="paragraph" w:styleId="TOCHeading">
    <w:name w:val="TOC Heading"/>
    <w:basedOn w:val="BodyText"/>
    <w:next w:val="BodyText"/>
    <w:uiPriority w:val="69"/>
    <w:qFormat/>
    <w:rsid w:val="00BE445B"/>
    <w:pPr>
      <w:keepNext/>
    </w:pPr>
    <w:rPr>
      <w:b/>
      <w:bCs/>
      <w:sz w:val="22"/>
      <w:szCs w:val="32"/>
    </w:rPr>
  </w:style>
  <w:style w:type="paragraph" w:styleId="TOC1">
    <w:name w:val="toc 1"/>
    <w:basedOn w:val="Normal"/>
    <w:next w:val="Normal"/>
    <w:autoRedefine/>
    <w:uiPriority w:val="39"/>
    <w:unhideWhenUsed/>
    <w:rsid w:val="00BE445B"/>
    <w:pPr>
      <w:spacing w:after="100"/>
    </w:pPr>
  </w:style>
  <w:style w:type="character" w:styleId="Hyperlink">
    <w:name w:val="Hyperlink"/>
    <w:basedOn w:val="DefaultParagraphFont"/>
    <w:uiPriority w:val="99"/>
    <w:unhideWhenUsed/>
    <w:rsid w:val="00BE445B"/>
    <w:rPr>
      <w:color w:val="0000FF" w:themeColor="hyperlink"/>
      <w:u w:val="single"/>
    </w:rPr>
  </w:style>
  <w:style w:type="paragraph" w:customStyle="1" w:styleId="HeadingLevel2asheading">
    <w:name w:val="Heading Level 2 as heading"/>
    <w:basedOn w:val="HeadingLevel2"/>
    <w:uiPriority w:val="9"/>
    <w:qFormat/>
    <w:rsid w:val="00B845BB"/>
    <w:pPr>
      <w:keepNext/>
    </w:pPr>
    <w:rPr>
      <w:b/>
      <w:sz w:val="22"/>
    </w:rPr>
  </w:style>
  <w:style w:type="paragraph" w:customStyle="1" w:styleId="DocID">
    <w:name w:val="DocID"/>
    <w:basedOn w:val="Footer"/>
    <w:next w:val="Footer"/>
    <w:link w:val="DocIDChar"/>
    <w:rsid w:val="002C3103"/>
    <w:pPr>
      <w:tabs>
        <w:tab w:val="clear" w:pos="4680"/>
        <w:tab w:val="clear" w:pos="9360"/>
      </w:tabs>
      <w:jc w:val="right"/>
    </w:pPr>
    <w:rPr>
      <w:rFonts w:eastAsia="Times New Roman" w:cs="Times New Roman"/>
      <w:sz w:val="16"/>
      <w:lang w:eastAsia="en-GB"/>
    </w:rPr>
  </w:style>
  <w:style w:type="character" w:customStyle="1" w:styleId="DocIDChar">
    <w:name w:val="DocID Char"/>
    <w:basedOn w:val="Heading1Char"/>
    <w:link w:val="DocID"/>
    <w:rsid w:val="002C3103"/>
    <w:rPr>
      <w:rFonts w:ascii="Arial" w:eastAsia="Times New Roman" w:hAnsi="Arial" w:cs="Times New Roman"/>
      <w:b w:val="0"/>
      <w:bCs w:val="0"/>
      <w:sz w:val="16"/>
      <w:szCs w:val="20"/>
      <w:lang w:val="en-GB" w:eastAsia="en-GB"/>
    </w:rPr>
  </w:style>
  <w:style w:type="paragraph" w:styleId="FootnoteText">
    <w:name w:val="footnote text"/>
    <w:basedOn w:val="Normal"/>
    <w:link w:val="FootnoteTextChar"/>
    <w:uiPriority w:val="99"/>
    <w:semiHidden/>
    <w:unhideWhenUsed/>
    <w:rsid w:val="00AB107F"/>
  </w:style>
  <w:style w:type="character" w:customStyle="1" w:styleId="FootnoteTextChar">
    <w:name w:val="Footnote Text Char"/>
    <w:basedOn w:val="DefaultParagraphFont"/>
    <w:link w:val="FootnoteText"/>
    <w:uiPriority w:val="99"/>
    <w:semiHidden/>
    <w:rsid w:val="00AB107F"/>
    <w:rPr>
      <w:rFonts w:ascii="Trebuchet MS" w:hAnsi="Trebuchet MS"/>
      <w:sz w:val="20"/>
      <w:szCs w:val="20"/>
      <w:lang w:val="en-GB"/>
    </w:rPr>
  </w:style>
  <w:style w:type="character" w:styleId="FootnoteReference">
    <w:name w:val="footnote reference"/>
    <w:basedOn w:val="DefaultParagraphFont"/>
    <w:uiPriority w:val="99"/>
    <w:semiHidden/>
    <w:unhideWhenUsed/>
    <w:rsid w:val="00AB107F"/>
    <w:rPr>
      <w:vertAlign w:val="superscript"/>
    </w:rPr>
  </w:style>
  <w:style w:type="paragraph" w:customStyle="1" w:styleId="TableParagraph">
    <w:name w:val="Table Paragraph"/>
    <w:basedOn w:val="Normal"/>
    <w:uiPriority w:val="1"/>
    <w:qFormat/>
    <w:rsid w:val="00022728"/>
    <w:pPr>
      <w:widowControl w:val="0"/>
      <w:autoSpaceDE w:val="0"/>
      <w:autoSpaceDN w:val="0"/>
      <w:spacing w:before="177"/>
      <w:ind w:left="110"/>
      <w:jc w:val="left"/>
    </w:pPr>
    <w:rPr>
      <w:rFonts w:eastAsia="Arial" w:cs="Arial"/>
      <w:sz w:val="22"/>
      <w:szCs w:val="22"/>
      <w:lang w:val="en-US"/>
    </w:rPr>
  </w:style>
  <w:style w:type="character" w:styleId="PageNumber">
    <w:name w:val="page number"/>
    <w:basedOn w:val="DefaultParagraphFont"/>
    <w:uiPriority w:val="99"/>
    <w:semiHidden/>
    <w:unhideWhenUsed/>
    <w:rsid w:val="008E0FDF"/>
  </w:style>
  <w:style w:type="character" w:styleId="UnresolvedMention">
    <w:name w:val="Unresolved Mention"/>
    <w:basedOn w:val="DefaultParagraphFont"/>
    <w:uiPriority w:val="99"/>
    <w:semiHidden/>
    <w:unhideWhenUsed/>
    <w:rsid w:val="00106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79410">
      <w:bodyDiv w:val="1"/>
      <w:marLeft w:val="0"/>
      <w:marRight w:val="0"/>
      <w:marTop w:val="0"/>
      <w:marBottom w:val="0"/>
      <w:divBdr>
        <w:top w:val="none" w:sz="0" w:space="0" w:color="auto"/>
        <w:left w:val="none" w:sz="0" w:space="0" w:color="auto"/>
        <w:bottom w:val="none" w:sz="0" w:space="0" w:color="auto"/>
        <w:right w:val="none" w:sz="0" w:space="0" w:color="auto"/>
      </w:divBdr>
      <w:divsChild>
        <w:div w:id="1771315126">
          <w:marLeft w:val="0"/>
          <w:marRight w:val="0"/>
          <w:marTop w:val="0"/>
          <w:marBottom w:val="0"/>
          <w:divBdr>
            <w:top w:val="none" w:sz="0" w:space="0" w:color="auto"/>
            <w:left w:val="none" w:sz="0" w:space="0" w:color="auto"/>
            <w:bottom w:val="none" w:sz="0" w:space="0" w:color="auto"/>
            <w:right w:val="none" w:sz="0" w:space="0" w:color="auto"/>
          </w:divBdr>
          <w:divsChild>
            <w:div w:id="1238324319">
              <w:marLeft w:val="0"/>
              <w:marRight w:val="0"/>
              <w:marTop w:val="0"/>
              <w:marBottom w:val="0"/>
              <w:divBdr>
                <w:top w:val="none" w:sz="0" w:space="0" w:color="auto"/>
                <w:left w:val="none" w:sz="0" w:space="0" w:color="auto"/>
                <w:bottom w:val="none" w:sz="0" w:space="0" w:color="auto"/>
                <w:right w:val="none" w:sz="0" w:space="0" w:color="auto"/>
              </w:divBdr>
              <w:divsChild>
                <w:div w:id="405423951">
                  <w:marLeft w:val="0"/>
                  <w:marRight w:val="0"/>
                  <w:marTop w:val="0"/>
                  <w:marBottom w:val="0"/>
                  <w:divBdr>
                    <w:top w:val="none" w:sz="0" w:space="0" w:color="auto"/>
                    <w:left w:val="none" w:sz="0" w:space="0" w:color="auto"/>
                    <w:bottom w:val="none" w:sz="0" w:space="0" w:color="auto"/>
                    <w:right w:val="none" w:sz="0" w:space="0" w:color="auto"/>
                  </w:divBdr>
                  <w:divsChild>
                    <w:div w:id="1004093018">
                      <w:marLeft w:val="0"/>
                      <w:marRight w:val="0"/>
                      <w:marTop w:val="0"/>
                      <w:marBottom w:val="0"/>
                      <w:divBdr>
                        <w:top w:val="none" w:sz="0" w:space="0" w:color="auto"/>
                        <w:left w:val="none" w:sz="0" w:space="0" w:color="auto"/>
                        <w:bottom w:val="none" w:sz="0" w:space="0" w:color="auto"/>
                        <w:right w:val="none" w:sz="0" w:space="0" w:color="auto"/>
                      </w:divBdr>
                      <w:divsChild>
                        <w:div w:id="418479288">
                          <w:marLeft w:val="0"/>
                          <w:marRight w:val="0"/>
                          <w:marTop w:val="0"/>
                          <w:marBottom w:val="0"/>
                          <w:divBdr>
                            <w:top w:val="none" w:sz="0" w:space="0" w:color="auto"/>
                            <w:left w:val="none" w:sz="0" w:space="0" w:color="auto"/>
                            <w:bottom w:val="none" w:sz="0" w:space="0" w:color="auto"/>
                            <w:right w:val="none" w:sz="0" w:space="0" w:color="auto"/>
                          </w:divBdr>
                          <w:divsChild>
                            <w:div w:id="1575505496">
                              <w:marLeft w:val="0"/>
                              <w:marRight w:val="0"/>
                              <w:marTop w:val="0"/>
                              <w:marBottom w:val="0"/>
                              <w:divBdr>
                                <w:top w:val="none" w:sz="0" w:space="0" w:color="auto"/>
                                <w:left w:val="none" w:sz="0" w:space="0" w:color="auto"/>
                                <w:bottom w:val="none" w:sz="0" w:space="0" w:color="auto"/>
                                <w:right w:val="none" w:sz="0" w:space="0" w:color="auto"/>
                              </w:divBdr>
                              <w:divsChild>
                                <w:div w:id="1446577044">
                                  <w:marLeft w:val="0"/>
                                  <w:marRight w:val="0"/>
                                  <w:marTop w:val="0"/>
                                  <w:marBottom w:val="0"/>
                                  <w:divBdr>
                                    <w:top w:val="none" w:sz="0" w:space="0" w:color="auto"/>
                                    <w:left w:val="none" w:sz="0" w:space="0" w:color="auto"/>
                                    <w:bottom w:val="none" w:sz="0" w:space="0" w:color="auto"/>
                                    <w:right w:val="none" w:sz="0" w:space="0" w:color="auto"/>
                                  </w:divBdr>
                                  <w:divsChild>
                                    <w:div w:id="579751306">
                                      <w:marLeft w:val="0"/>
                                      <w:marRight w:val="0"/>
                                      <w:marTop w:val="0"/>
                                      <w:marBottom w:val="0"/>
                                      <w:divBdr>
                                        <w:top w:val="none" w:sz="0" w:space="0" w:color="auto"/>
                                        <w:left w:val="none" w:sz="0" w:space="0" w:color="auto"/>
                                        <w:bottom w:val="none" w:sz="0" w:space="0" w:color="auto"/>
                                        <w:right w:val="none" w:sz="0" w:space="0" w:color="auto"/>
                                      </w:divBdr>
                                      <w:divsChild>
                                        <w:div w:id="89200349">
                                          <w:marLeft w:val="0"/>
                                          <w:marRight w:val="0"/>
                                          <w:marTop w:val="0"/>
                                          <w:marBottom w:val="0"/>
                                          <w:divBdr>
                                            <w:top w:val="none" w:sz="0" w:space="0" w:color="auto"/>
                                            <w:left w:val="none" w:sz="0" w:space="0" w:color="auto"/>
                                            <w:bottom w:val="none" w:sz="0" w:space="0" w:color="auto"/>
                                            <w:right w:val="none" w:sz="0" w:space="0" w:color="auto"/>
                                          </w:divBdr>
                                          <w:divsChild>
                                            <w:div w:id="1934589287">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150"/>
                                                  <w:marRight w:val="-150"/>
                                                  <w:marTop w:val="0"/>
                                                  <w:marBottom w:val="0"/>
                                                  <w:divBdr>
                                                    <w:top w:val="none" w:sz="0" w:space="0" w:color="auto"/>
                                                    <w:left w:val="none" w:sz="0" w:space="0" w:color="auto"/>
                                                    <w:bottom w:val="none" w:sz="0" w:space="0" w:color="auto"/>
                                                    <w:right w:val="none" w:sz="0" w:space="0" w:color="auto"/>
                                                  </w:divBdr>
                                                  <w:divsChild>
                                                    <w:div w:id="654917416">
                                                      <w:marLeft w:val="0"/>
                                                      <w:marRight w:val="0"/>
                                                      <w:marTop w:val="0"/>
                                                      <w:marBottom w:val="0"/>
                                                      <w:divBdr>
                                                        <w:top w:val="none" w:sz="0" w:space="0" w:color="auto"/>
                                                        <w:left w:val="none" w:sz="0" w:space="0" w:color="auto"/>
                                                        <w:bottom w:val="none" w:sz="0" w:space="0" w:color="auto"/>
                                                        <w:right w:val="none" w:sz="0" w:space="0" w:color="auto"/>
                                                      </w:divBdr>
                                                      <w:divsChild>
                                                        <w:div w:id="2647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51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J%20House%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8A5A25E714644A5CA1AC4A08437A8" ma:contentTypeVersion="6" ma:contentTypeDescription="Create a new document." ma:contentTypeScope="" ma:versionID="070c7d195638890eb8c211a04a2921c1">
  <xsd:schema xmlns:xsd="http://www.w3.org/2001/XMLSchema" xmlns:xs="http://www.w3.org/2001/XMLSchema" xmlns:p="http://schemas.microsoft.com/office/2006/metadata/properties" xmlns:ns2="f6345992-eaf9-4ddc-89eb-a3bd57584776" xmlns:ns3="bee514d8-0010-4586-b4fc-c838c7e12461" targetNamespace="http://schemas.microsoft.com/office/2006/metadata/properties" ma:root="true" ma:fieldsID="c444ca8fb3db0b872717c60b5f80cea7" ns2:_="" ns3:_="">
    <xsd:import namespace="f6345992-eaf9-4ddc-89eb-a3bd57584776"/>
    <xsd:import namespace="bee514d8-0010-4586-b4fc-c838c7e12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45992-eaf9-4ddc-89eb-a3bd57584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514d8-0010-4586-b4fc-c838c7e124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A0753-CF4E-4577-8A01-66416D70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45992-eaf9-4ddc-89eb-a3bd57584776"/>
    <ds:schemaRef ds:uri="bee514d8-0010-4586-b4fc-c838c7e12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0C1F6-F9E9-489A-899D-66004EEC7A92}">
  <ds:schemaRefs>
    <ds:schemaRef ds:uri="http://schemas.openxmlformats.org/officeDocument/2006/bibliography"/>
  </ds:schemaRefs>
</ds:datastoreItem>
</file>

<file path=customXml/itemProps3.xml><?xml version="1.0" encoding="utf-8"?>
<ds:datastoreItem xmlns:ds="http://schemas.openxmlformats.org/officeDocument/2006/customXml" ds:itemID="{5371645F-9DDB-44AF-BCA9-9F1BF9BFEEB2}">
  <ds:schemaRefs>
    <ds:schemaRef ds:uri="http://schemas.microsoft.com/sharepoint/v3/contenttype/forms"/>
  </ds:schemaRefs>
</ds:datastoreItem>
</file>

<file path=customXml/itemProps4.xml><?xml version="1.0" encoding="utf-8"?>
<ds:datastoreItem xmlns:ds="http://schemas.openxmlformats.org/officeDocument/2006/customXml" ds:itemID="{C8A05DA6-9BEA-4D0C-88D4-CFC0C96811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BJ House Styles</Template>
  <TotalTime>0</TotalTime>
  <Pages>20</Pages>
  <Words>6488</Words>
  <Characters>36988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43390</CharactersWithSpaces>
  <SharedDoc>false</SharedDoc>
  <HLinks>
    <vt:vector size="90" baseType="variant">
      <vt:variant>
        <vt:i4>2490446</vt:i4>
      </vt:variant>
      <vt:variant>
        <vt:i4>87</vt:i4>
      </vt:variant>
      <vt:variant>
        <vt:i4>0</vt:i4>
      </vt:variant>
      <vt:variant>
        <vt:i4>5</vt:i4>
      </vt:variant>
      <vt:variant>
        <vt:lpwstr>https://assets.publishing.service.gov.uk/government/uploads/system/uploads/attachment_data/file/1101498/Suspension_and_Permanent_Exclusion_from_maintained_schools__academies_and_pupil_referral_units_in_England__including_pupil_movement.pdf</vt:lpwstr>
      </vt:variant>
      <vt:variant>
        <vt:lpwstr/>
      </vt:variant>
      <vt:variant>
        <vt:i4>1441852</vt:i4>
      </vt:variant>
      <vt:variant>
        <vt:i4>80</vt:i4>
      </vt:variant>
      <vt:variant>
        <vt:i4>0</vt:i4>
      </vt:variant>
      <vt:variant>
        <vt:i4>5</vt:i4>
      </vt:variant>
      <vt:variant>
        <vt:lpwstr/>
      </vt:variant>
      <vt:variant>
        <vt:lpwstr>_Toc143592728</vt:lpwstr>
      </vt:variant>
      <vt:variant>
        <vt:i4>1441852</vt:i4>
      </vt:variant>
      <vt:variant>
        <vt:i4>74</vt:i4>
      </vt:variant>
      <vt:variant>
        <vt:i4>0</vt:i4>
      </vt:variant>
      <vt:variant>
        <vt:i4>5</vt:i4>
      </vt:variant>
      <vt:variant>
        <vt:lpwstr/>
      </vt:variant>
      <vt:variant>
        <vt:lpwstr>_Toc143592727</vt:lpwstr>
      </vt:variant>
      <vt:variant>
        <vt:i4>1441852</vt:i4>
      </vt:variant>
      <vt:variant>
        <vt:i4>68</vt:i4>
      </vt:variant>
      <vt:variant>
        <vt:i4>0</vt:i4>
      </vt:variant>
      <vt:variant>
        <vt:i4>5</vt:i4>
      </vt:variant>
      <vt:variant>
        <vt:lpwstr/>
      </vt:variant>
      <vt:variant>
        <vt:lpwstr>_Toc143592726</vt:lpwstr>
      </vt:variant>
      <vt:variant>
        <vt:i4>1441852</vt:i4>
      </vt:variant>
      <vt:variant>
        <vt:i4>62</vt:i4>
      </vt:variant>
      <vt:variant>
        <vt:i4>0</vt:i4>
      </vt:variant>
      <vt:variant>
        <vt:i4>5</vt:i4>
      </vt:variant>
      <vt:variant>
        <vt:lpwstr/>
      </vt:variant>
      <vt:variant>
        <vt:lpwstr>_Toc143592725</vt:lpwstr>
      </vt:variant>
      <vt:variant>
        <vt:i4>1441852</vt:i4>
      </vt:variant>
      <vt:variant>
        <vt:i4>56</vt:i4>
      </vt:variant>
      <vt:variant>
        <vt:i4>0</vt:i4>
      </vt:variant>
      <vt:variant>
        <vt:i4>5</vt:i4>
      </vt:variant>
      <vt:variant>
        <vt:lpwstr/>
      </vt:variant>
      <vt:variant>
        <vt:lpwstr>_Toc143592724</vt:lpwstr>
      </vt:variant>
      <vt:variant>
        <vt:i4>1441852</vt:i4>
      </vt:variant>
      <vt:variant>
        <vt:i4>50</vt:i4>
      </vt:variant>
      <vt:variant>
        <vt:i4>0</vt:i4>
      </vt:variant>
      <vt:variant>
        <vt:i4>5</vt:i4>
      </vt:variant>
      <vt:variant>
        <vt:lpwstr/>
      </vt:variant>
      <vt:variant>
        <vt:lpwstr>_Toc143592723</vt:lpwstr>
      </vt:variant>
      <vt:variant>
        <vt:i4>1441852</vt:i4>
      </vt:variant>
      <vt:variant>
        <vt:i4>44</vt:i4>
      </vt:variant>
      <vt:variant>
        <vt:i4>0</vt:i4>
      </vt:variant>
      <vt:variant>
        <vt:i4>5</vt:i4>
      </vt:variant>
      <vt:variant>
        <vt:lpwstr/>
      </vt:variant>
      <vt:variant>
        <vt:lpwstr>_Toc143592722</vt:lpwstr>
      </vt:variant>
      <vt:variant>
        <vt:i4>1441852</vt:i4>
      </vt:variant>
      <vt:variant>
        <vt:i4>38</vt:i4>
      </vt:variant>
      <vt:variant>
        <vt:i4>0</vt:i4>
      </vt:variant>
      <vt:variant>
        <vt:i4>5</vt:i4>
      </vt:variant>
      <vt:variant>
        <vt:lpwstr/>
      </vt:variant>
      <vt:variant>
        <vt:lpwstr>_Toc143592721</vt:lpwstr>
      </vt:variant>
      <vt:variant>
        <vt:i4>1441852</vt:i4>
      </vt:variant>
      <vt:variant>
        <vt:i4>32</vt:i4>
      </vt:variant>
      <vt:variant>
        <vt:i4>0</vt:i4>
      </vt:variant>
      <vt:variant>
        <vt:i4>5</vt:i4>
      </vt:variant>
      <vt:variant>
        <vt:lpwstr/>
      </vt:variant>
      <vt:variant>
        <vt:lpwstr>_Toc143592720</vt:lpwstr>
      </vt:variant>
      <vt:variant>
        <vt:i4>1376316</vt:i4>
      </vt:variant>
      <vt:variant>
        <vt:i4>26</vt:i4>
      </vt:variant>
      <vt:variant>
        <vt:i4>0</vt:i4>
      </vt:variant>
      <vt:variant>
        <vt:i4>5</vt:i4>
      </vt:variant>
      <vt:variant>
        <vt:lpwstr/>
      </vt:variant>
      <vt:variant>
        <vt:lpwstr>_Toc143592719</vt:lpwstr>
      </vt:variant>
      <vt:variant>
        <vt:i4>1376316</vt:i4>
      </vt:variant>
      <vt:variant>
        <vt:i4>20</vt:i4>
      </vt:variant>
      <vt:variant>
        <vt:i4>0</vt:i4>
      </vt:variant>
      <vt:variant>
        <vt:i4>5</vt:i4>
      </vt:variant>
      <vt:variant>
        <vt:lpwstr/>
      </vt:variant>
      <vt:variant>
        <vt:lpwstr>_Toc143592718</vt:lpwstr>
      </vt:variant>
      <vt:variant>
        <vt:i4>1376316</vt:i4>
      </vt:variant>
      <vt:variant>
        <vt:i4>14</vt:i4>
      </vt:variant>
      <vt:variant>
        <vt:i4>0</vt:i4>
      </vt:variant>
      <vt:variant>
        <vt:i4>5</vt:i4>
      </vt:variant>
      <vt:variant>
        <vt:lpwstr/>
      </vt:variant>
      <vt:variant>
        <vt:lpwstr>_Toc143592717</vt:lpwstr>
      </vt:variant>
      <vt:variant>
        <vt:i4>1376316</vt:i4>
      </vt:variant>
      <vt:variant>
        <vt:i4>8</vt:i4>
      </vt:variant>
      <vt:variant>
        <vt:i4>0</vt:i4>
      </vt:variant>
      <vt:variant>
        <vt:i4>5</vt:i4>
      </vt:variant>
      <vt:variant>
        <vt:lpwstr/>
      </vt:variant>
      <vt:variant>
        <vt:lpwstr>_Toc143592716</vt:lpwstr>
      </vt:variant>
      <vt:variant>
        <vt:i4>1376316</vt:i4>
      </vt:variant>
      <vt:variant>
        <vt:i4>2</vt:i4>
      </vt:variant>
      <vt:variant>
        <vt:i4>0</vt:i4>
      </vt:variant>
      <vt:variant>
        <vt:i4>5</vt:i4>
      </vt:variant>
      <vt:variant>
        <vt:lpwstr/>
      </vt:variant>
      <vt:variant>
        <vt:lpwstr>_Toc143592715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2023-09-22T06:33:00Z</dcterms:created>
  <dcterms:modified xsi:type="dcterms:W3CDTF">2023-10-04T20:02:00Z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L:40261524v1</vt:lpwstr>
  </property>
  <property fmtid="{D5CDD505-2E9C-101B-9397-08002B2CF9AE}" pid="3" name="CUS_DocIDString">
    <vt:lpwstr>LEGAL\62504325v1</vt:lpwstr>
  </property>
  <property fmtid="{D5CDD505-2E9C-101B-9397-08002B2CF9AE}" pid="4" name="CUS_DocIDChunk0">
    <vt:lpwstr>LEGAL\62504325v1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ContentTypeId">
    <vt:lpwstr>0x01010022A8A5A25E714644A5CA1AC4A08437A8</vt:lpwstr>
  </property>
</Properties>
</file>