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DE91" w14:textId="3DBB4E5E" w:rsidR="00C30666" w:rsidRPr="00744178" w:rsidRDefault="00C30666" w:rsidP="000F1B91">
      <w:pPr>
        <w:jc w:val="center"/>
      </w:pPr>
      <w:r w:rsidRPr="00744178">
        <w:rPr>
          <w:b/>
          <w:bCs/>
          <w:u w:val="single"/>
        </w:rPr>
        <w:t>Curriculum Principles</w:t>
      </w:r>
    </w:p>
    <w:p w14:paraId="7D6522EC" w14:textId="48730EC7" w:rsidR="00C30666" w:rsidRPr="00744178" w:rsidRDefault="00C30666" w:rsidP="00C30666">
      <w:pPr>
        <w:shd w:val="clear" w:color="auto" w:fill="D9E2F3" w:themeFill="accent1" w:themeFillTint="33"/>
        <w:rPr>
          <w:b/>
          <w:bCs/>
        </w:rPr>
      </w:pPr>
      <w:r w:rsidRPr="00744178">
        <w:rPr>
          <w:b/>
          <w:bCs/>
        </w:rPr>
        <w:t xml:space="preserve">Our Mission </w:t>
      </w:r>
    </w:p>
    <w:p w14:paraId="70BBD288" w14:textId="7C4429D5" w:rsidR="007422EA" w:rsidRPr="00744178" w:rsidRDefault="007422EA" w:rsidP="007422EA">
      <w:pPr>
        <w:jc w:val="center"/>
        <w:rPr>
          <w:b/>
          <w:bCs/>
        </w:rPr>
      </w:pPr>
      <w:r w:rsidRPr="00744178">
        <w:rPr>
          <w:b/>
          <w:bCs/>
        </w:rPr>
        <w:t>‘</w:t>
      </w:r>
      <w:r w:rsidR="00030FAA" w:rsidRPr="00744178">
        <w:rPr>
          <w:b/>
          <w:bCs/>
        </w:rPr>
        <w:t>We believe in the power of education to inspire, to enable and to enrich every life</w:t>
      </w:r>
      <w:r w:rsidRPr="00744178">
        <w:rPr>
          <w:b/>
          <w:bCs/>
        </w:rPr>
        <w:t>’</w:t>
      </w:r>
    </w:p>
    <w:p w14:paraId="1D4C2B0E" w14:textId="467DF495" w:rsidR="00030FAA" w:rsidRPr="00744178" w:rsidRDefault="00407E73" w:rsidP="00C30666">
      <w:r w:rsidRPr="00E62D4D">
        <w:t xml:space="preserve">Every student will leave our </w:t>
      </w:r>
      <w:r w:rsidR="0070183C" w:rsidRPr="00E62D4D">
        <w:t>academies</w:t>
      </w:r>
      <w:r w:rsidRPr="00E62D4D">
        <w:t xml:space="preserve"> well equipped to </w:t>
      </w:r>
      <w:r w:rsidR="0070183C" w:rsidRPr="00E62D4D">
        <w:t>achieve success in</w:t>
      </w:r>
      <w:r w:rsidRPr="00E62D4D">
        <w:t xml:space="preserve"> the next stages of their </w:t>
      </w:r>
      <w:r w:rsidR="0070183C" w:rsidRPr="00E62D4D">
        <w:t>lives.</w:t>
      </w:r>
      <w:r w:rsidRPr="00744178">
        <w:t xml:space="preserve"> </w:t>
      </w:r>
      <w:r w:rsidR="00030FAA" w:rsidRPr="00744178">
        <w:t xml:space="preserve"> </w:t>
      </w:r>
    </w:p>
    <w:p w14:paraId="7655B905" w14:textId="449556BB" w:rsidR="009220E2" w:rsidRPr="00744178" w:rsidRDefault="00030FAA" w:rsidP="00C30666">
      <w:pPr>
        <w:shd w:val="clear" w:color="auto" w:fill="D9E2F3" w:themeFill="accent1" w:themeFillTint="33"/>
        <w:rPr>
          <w:b/>
          <w:bCs/>
        </w:rPr>
      </w:pPr>
      <w:r w:rsidRPr="00744178">
        <w:rPr>
          <w:b/>
          <w:bCs/>
        </w:rPr>
        <w:t xml:space="preserve">Delivering a CORE </w:t>
      </w:r>
      <w:r w:rsidR="0070183C" w:rsidRPr="00744178">
        <w:rPr>
          <w:b/>
          <w:bCs/>
        </w:rPr>
        <w:t>E</w:t>
      </w:r>
      <w:r w:rsidRPr="00744178">
        <w:rPr>
          <w:b/>
          <w:bCs/>
        </w:rPr>
        <w:t>ducation</w:t>
      </w:r>
      <w:r w:rsidR="0070183C" w:rsidRPr="00744178">
        <w:rPr>
          <w:b/>
          <w:bCs/>
        </w:rPr>
        <w:t xml:space="preserve"> – Intent </w:t>
      </w:r>
      <w:r w:rsidR="00010BF7" w:rsidRPr="00744178">
        <w:rPr>
          <w:b/>
          <w:bCs/>
        </w:rPr>
        <w:t>(the why)</w:t>
      </w:r>
    </w:p>
    <w:p w14:paraId="207BB1BD" w14:textId="1289B046" w:rsidR="007422EA" w:rsidRPr="00744178" w:rsidRDefault="001A2C10" w:rsidP="00C30666">
      <w:r w:rsidRPr="00744178">
        <w:t>At CORE Education Trust</w:t>
      </w:r>
      <w:r w:rsidR="00FF7802" w:rsidRPr="00744178">
        <w:t xml:space="preserve">, </w:t>
      </w:r>
      <w:r w:rsidRPr="00744178">
        <w:t>our curriculum is guided by our values of</w:t>
      </w:r>
      <w:r w:rsidR="0070183C" w:rsidRPr="00744178">
        <w:t>:</w:t>
      </w:r>
      <w:r w:rsidRPr="00744178">
        <w:t xml:space="preserve"> </w:t>
      </w:r>
    </w:p>
    <w:p w14:paraId="3E3CFE7F" w14:textId="1726840C" w:rsidR="007422EA" w:rsidRPr="00744178" w:rsidRDefault="001A2C10" w:rsidP="007422EA">
      <w:pPr>
        <w:pStyle w:val="ListParagraph"/>
        <w:numPr>
          <w:ilvl w:val="0"/>
          <w:numId w:val="5"/>
        </w:numPr>
      </w:pPr>
      <w:proofErr w:type="gramStart"/>
      <w:r w:rsidRPr="00744178">
        <w:t>Collaboration</w:t>
      </w:r>
      <w:r w:rsidR="007422EA" w:rsidRPr="00744178">
        <w:t>;</w:t>
      </w:r>
      <w:proofErr w:type="gramEnd"/>
      <w:r w:rsidRPr="00744178">
        <w:t xml:space="preserve"> </w:t>
      </w:r>
    </w:p>
    <w:p w14:paraId="3B6FFBE4" w14:textId="77777777" w:rsidR="007422EA" w:rsidRPr="00744178" w:rsidRDefault="001A2C10" w:rsidP="007422EA">
      <w:pPr>
        <w:pStyle w:val="ListParagraph"/>
        <w:numPr>
          <w:ilvl w:val="0"/>
          <w:numId w:val="5"/>
        </w:numPr>
      </w:pPr>
      <w:proofErr w:type="gramStart"/>
      <w:r w:rsidRPr="00744178">
        <w:t>Opportunity</w:t>
      </w:r>
      <w:r w:rsidR="007422EA" w:rsidRPr="00744178">
        <w:t>;</w:t>
      </w:r>
      <w:proofErr w:type="gramEnd"/>
      <w:r w:rsidRPr="00744178">
        <w:t xml:space="preserve"> </w:t>
      </w:r>
    </w:p>
    <w:p w14:paraId="13446AD4" w14:textId="77777777" w:rsidR="007422EA" w:rsidRPr="00744178" w:rsidRDefault="001A2C10" w:rsidP="007422EA">
      <w:pPr>
        <w:pStyle w:val="ListParagraph"/>
        <w:numPr>
          <w:ilvl w:val="0"/>
          <w:numId w:val="5"/>
        </w:numPr>
      </w:pPr>
      <w:r w:rsidRPr="00744178">
        <w:t>Respect</w:t>
      </w:r>
      <w:r w:rsidR="007422EA" w:rsidRPr="00744178">
        <w:t>;</w:t>
      </w:r>
      <w:r w:rsidRPr="00744178">
        <w:t xml:space="preserve"> and </w:t>
      </w:r>
    </w:p>
    <w:p w14:paraId="4F49ABD7" w14:textId="473C2002" w:rsidR="007422EA" w:rsidRPr="00744178" w:rsidRDefault="001A2C10" w:rsidP="007422EA">
      <w:pPr>
        <w:pStyle w:val="ListParagraph"/>
        <w:numPr>
          <w:ilvl w:val="0"/>
          <w:numId w:val="5"/>
        </w:numPr>
      </w:pPr>
      <w:r w:rsidRPr="00744178">
        <w:t>Excellence</w:t>
      </w:r>
      <w:r w:rsidR="00515CF8" w:rsidRPr="00744178">
        <w:t xml:space="preserve">. </w:t>
      </w:r>
    </w:p>
    <w:p w14:paraId="1C311D9E" w14:textId="3779448A" w:rsidR="00BB0F3D" w:rsidRPr="00744178" w:rsidRDefault="001A2C10" w:rsidP="007422EA">
      <w:r w:rsidRPr="00744178">
        <w:t>We are committed to ensuring</w:t>
      </w:r>
      <w:r w:rsidR="005B4EA0" w:rsidRPr="00744178">
        <w:t xml:space="preserve"> </w:t>
      </w:r>
      <w:r w:rsidR="00FF7802" w:rsidRPr="00744178">
        <w:t xml:space="preserve">that </w:t>
      </w:r>
      <w:r w:rsidR="005B4EA0" w:rsidRPr="00744178">
        <w:t>the young people and communities we serve are at the centre of our curriculum decisions. We believe that</w:t>
      </w:r>
      <w:r w:rsidR="00FF7802" w:rsidRPr="00744178">
        <w:t xml:space="preserve"> a CORE Education Trust </w:t>
      </w:r>
      <w:r w:rsidR="0070183C" w:rsidRPr="00744178">
        <w:t>C</w:t>
      </w:r>
      <w:r w:rsidR="005B4EA0" w:rsidRPr="00744178">
        <w:t xml:space="preserve">urriculum not only extends beyond the </w:t>
      </w:r>
      <w:r w:rsidR="00BB0F3D" w:rsidRPr="00744178">
        <w:t>classroom</w:t>
      </w:r>
      <w:r w:rsidR="0070183C" w:rsidRPr="00744178">
        <w:t>; it</w:t>
      </w:r>
      <w:r w:rsidR="005B4EA0" w:rsidRPr="00744178">
        <w:t xml:space="preserve"> equips students with the skills and knowledge to thrive </w:t>
      </w:r>
      <w:r w:rsidR="00BB0F3D" w:rsidRPr="00744178">
        <w:t>as active and educated citizens</w:t>
      </w:r>
      <w:r w:rsidR="00FF7802" w:rsidRPr="00744178">
        <w:t xml:space="preserve"> now and in the future</w:t>
      </w:r>
      <w:r w:rsidR="0070183C" w:rsidRPr="00744178">
        <w:t xml:space="preserve">. This results in young people </w:t>
      </w:r>
      <w:r w:rsidR="00407E73" w:rsidRPr="00744178">
        <w:t xml:space="preserve">who can bring about </w:t>
      </w:r>
      <w:r w:rsidR="0070183C" w:rsidRPr="00744178">
        <w:t xml:space="preserve">positive </w:t>
      </w:r>
      <w:r w:rsidR="00407E73" w:rsidRPr="00744178">
        <w:t xml:space="preserve">change in their immediate communities and beyond. </w:t>
      </w:r>
    </w:p>
    <w:p w14:paraId="42CF9729" w14:textId="2B2E1544" w:rsidR="001A2C10" w:rsidRPr="00744178" w:rsidRDefault="00FF7802" w:rsidP="00C30666">
      <w:r w:rsidRPr="00744178">
        <w:t>At</w:t>
      </w:r>
      <w:r w:rsidR="00BB0F3D" w:rsidRPr="00744178">
        <w:t xml:space="preserve"> every CORE </w:t>
      </w:r>
      <w:r w:rsidR="007422EA" w:rsidRPr="00744178">
        <w:t xml:space="preserve">Education Trust </w:t>
      </w:r>
      <w:r w:rsidRPr="00744178">
        <w:t>Academy</w:t>
      </w:r>
      <w:r w:rsidR="0070183C" w:rsidRPr="00744178">
        <w:t>,</w:t>
      </w:r>
      <w:r w:rsidR="00BB0F3D" w:rsidRPr="00744178">
        <w:t xml:space="preserve"> </w:t>
      </w:r>
      <w:r w:rsidRPr="00744178">
        <w:t>student</w:t>
      </w:r>
      <w:r w:rsidR="0070183C" w:rsidRPr="00744178">
        <w:t>s</w:t>
      </w:r>
      <w:r w:rsidR="00BB0F3D" w:rsidRPr="00744178">
        <w:t xml:space="preserve"> will have a curriculum that </w:t>
      </w:r>
      <w:r w:rsidR="007D4CA3" w:rsidRPr="00744178">
        <w:t>is:</w:t>
      </w:r>
    </w:p>
    <w:p w14:paraId="7FC4079A" w14:textId="02BF5E34" w:rsidR="00C30666" w:rsidRPr="00744178" w:rsidRDefault="00BB0F3D" w:rsidP="00C30666">
      <w:pPr>
        <w:pStyle w:val="ListParagraph"/>
        <w:numPr>
          <w:ilvl w:val="0"/>
          <w:numId w:val="1"/>
        </w:numPr>
      </w:pPr>
      <w:r w:rsidRPr="00744178">
        <w:t>U</w:t>
      </w:r>
      <w:r w:rsidR="00C30666" w:rsidRPr="00744178">
        <w:t xml:space="preserve">ncompromisingly </w:t>
      </w:r>
      <w:proofErr w:type="gramStart"/>
      <w:r w:rsidR="00C30666" w:rsidRPr="00744178">
        <w:t>ambitious</w:t>
      </w:r>
      <w:r w:rsidR="00140F96" w:rsidRPr="00744178">
        <w:t>;</w:t>
      </w:r>
      <w:proofErr w:type="gramEnd"/>
    </w:p>
    <w:p w14:paraId="2199A1F9" w14:textId="5602142F" w:rsidR="00B9012D" w:rsidRPr="00744178" w:rsidRDefault="00B9012D" w:rsidP="00C30666">
      <w:pPr>
        <w:pStyle w:val="ListParagraph"/>
        <w:numPr>
          <w:ilvl w:val="0"/>
          <w:numId w:val="1"/>
        </w:numPr>
      </w:pPr>
      <w:r w:rsidRPr="00744178">
        <w:t xml:space="preserve">Based on </w:t>
      </w:r>
      <w:r w:rsidR="007D4CA3" w:rsidRPr="00744178">
        <w:t>powerful</w:t>
      </w:r>
      <w:r w:rsidR="00140F96" w:rsidRPr="00744178">
        <w:t xml:space="preserve">, </w:t>
      </w:r>
      <w:r w:rsidR="007D4CA3" w:rsidRPr="00744178">
        <w:t xml:space="preserve">enabling </w:t>
      </w:r>
      <w:r w:rsidR="00140F96" w:rsidRPr="00744178">
        <w:t xml:space="preserve">and empowering </w:t>
      </w:r>
      <w:proofErr w:type="gramStart"/>
      <w:r w:rsidRPr="00744178">
        <w:t>knowledge</w:t>
      </w:r>
      <w:r w:rsidR="00140F96" w:rsidRPr="00744178">
        <w:t>;</w:t>
      </w:r>
      <w:proofErr w:type="gramEnd"/>
    </w:p>
    <w:p w14:paraId="04EF753A" w14:textId="424730A8" w:rsidR="00BB0F3D" w:rsidRPr="00744178" w:rsidRDefault="00BB0F3D" w:rsidP="00BB0F3D">
      <w:pPr>
        <w:pStyle w:val="ListParagraph"/>
        <w:numPr>
          <w:ilvl w:val="0"/>
          <w:numId w:val="1"/>
        </w:numPr>
      </w:pPr>
      <w:r w:rsidRPr="00744178">
        <w:t>Outward facing</w:t>
      </w:r>
      <w:r w:rsidR="0070183C" w:rsidRPr="00744178">
        <w:t xml:space="preserve"> –</w:t>
      </w:r>
      <w:r w:rsidR="00140F96" w:rsidRPr="00744178">
        <w:t xml:space="preserve"> opening doors</w:t>
      </w:r>
      <w:r w:rsidRPr="00744178">
        <w:t xml:space="preserve"> to new perspectives and </w:t>
      </w:r>
      <w:proofErr w:type="gramStart"/>
      <w:r w:rsidR="007D4CA3" w:rsidRPr="00744178">
        <w:t>experience</w:t>
      </w:r>
      <w:r w:rsidR="0070183C" w:rsidRPr="00744178">
        <w:t>s</w:t>
      </w:r>
      <w:r w:rsidR="00140F96" w:rsidRPr="00744178">
        <w:t>;</w:t>
      </w:r>
      <w:proofErr w:type="gramEnd"/>
    </w:p>
    <w:p w14:paraId="638F20F0" w14:textId="00A1DC3E" w:rsidR="00BB0F3D" w:rsidRPr="00744178" w:rsidRDefault="25B58ECE" w:rsidP="00C30666">
      <w:pPr>
        <w:pStyle w:val="ListParagraph"/>
        <w:numPr>
          <w:ilvl w:val="0"/>
          <w:numId w:val="1"/>
        </w:numPr>
      </w:pPr>
      <w:proofErr w:type="gramStart"/>
      <w:r w:rsidRPr="00744178">
        <w:t>Appreciating  the</w:t>
      </w:r>
      <w:proofErr w:type="gramEnd"/>
      <w:r w:rsidRPr="00744178">
        <w:t xml:space="preserve"> richness in difference and diversity within communities and wider society;</w:t>
      </w:r>
    </w:p>
    <w:p w14:paraId="08271A8E" w14:textId="5C8AF071" w:rsidR="00D35FDD" w:rsidRPr="00744178" w:rsidRDefault="00B9012D" w:rsidP="00C30666">
      <w:pPr>
        <w:pStyle w:val="ListParagraph"/>
        <w:numPr>
          <w:ilvl w:val="0"/>
          <w:numId w:val="1"/>
        </w:numPr>
      </w:pPr>
      <w:r w:rsidRPr="00744178">
        <w:t>Promot</w:t>
      </w:r>
      <w:r w:rsidR="0070183C" w:rsidRPr="00744178">
        <w:t>ing of</w:t>
      </w:r>
      <w:r w:rsidRPr="00744178">
        <w:t xml:space="preserve"> </w:t>
      </w:r>
      <w:r w:rsidR="00D35FDD" w:rsidRPr="00744178">
        <w:t xml:space="preserve">critical thinking and discourse </w:t>
      </w:r>
      <w:r w:rsidR="00140F96" w:rsidRPr="00744178">
        <w:t xml:space="preserve">within </w:t>
      </w:r>
      <w:r w:rsidR="00D35FDD" w:rsidRPr="00744178">
        <w:t>a range of different contexts</w:t>
      </w:r>
      <w:r w:rsidR="00140F96" w:rsidRPr="00744178">
        <w:t>;</w:t>
      </w:r>
      <w:r w:rsidR="007422EA" w:rsidRPr="00744178">
        <w:t xml:space="preserve"> and</w:t>
      </w:r>
    </w:p>
    <w:p w14:paraId="0AFF9EF8" w14:textId="2F4FE4F0" w:rsidR="00D35FDD" w:rsidRPr="00744178" w:rsidRDefault="00D35FDD" w:rsidP="00C30666">
      <w:pPr>
        <w:pStyle w:val="ListParagraph"/>
        <w:numPr>
          <w:ilvl w:val="0"/>
          <w:numId w:val="1"/>
        </w:numPr>
      </w:pPr>
      <w:r w:rsidRPr="00744178">
        <w:t>Encourag</w:t>
      </w:r>
      <w:r w:rsidR="0070183C" w:rsidRPr="00744178">
        <w:t>ing</w:t>
      </w:r>
      <w:r w:rsidRPr="00744178">
        <w:t xml:space="preserve"> and supports high levels of literac</w:t>
      </w:r>
      <w:r w:rsidR="0070183C" w:rsidRPr="00744178">
        <w:t>y</w:t>
      </w:r>
      <w:r w:rsidR="00140F96" w:rsidRPr="00744178">
        <w:t xml:space="preserve">, </w:t>
      </w:r>
      <w:proofErr w:type="gramStart"/>
      <w:r w:rsidRPr="00744178">
        <w:t>numeracy</w:t>
      </w:r>
      <w:proofErr w:type="gramEnd"/>
      <w:r w:rsidR="00140F96" w:rsidRPr="00744178">
        <w:t xml:space="preserve"> and technological competence. </w:t>
      </w:r>
    </w:p>
    <w:p w14:paraId="32B7DD2F" w14:textId="270E8B41" w:rsidR="00B9012D" w:rsidRPr="00E62D4D" w:rsidRDefault="00407E73" w:rsidP="00B9012D">
      <w:r w:rsidRPr="00E62D4D">
        <w:t>At every CORE</w:t>
      </w:r>
      <w:r w:rsidR="007422EA" w:rsidRPr="00E62D4D">
        <w:t xml:space="preserve"> Education Trust</w:t>
      </w:r>
      <w:r w:rsidRPr="00E62D4D">
        <w:t xml:space="preserve"> Academy</w:t>
      </w:r>
      <w:r w:rsidR="0070183C" w:rsidRPr="00E62D4D">
        <w:t>,</w:t>
      </w:r>
      <w:r w:rsidRPr="00E62D4D">
        <w:t xml:space="preserve"> teachers </w:t>
      </w:r>
      <w:r w:rsidR="0070183C" w:rsidRPr="00E62D4D">
        <w:t xml:space="preserve">themselves </w:t>
      </w:r>
      <w:r w:rsidRPr="00E62D4D">
        <w:t>will be equipped with the skills</w:t>
      </w:r>
      <w:r w:rsidR="0070183C" w:rsidRPr="00E62D4D">
        <w:t>,</w:t>
      </w:r>
      <w:r w:rsidRPr="00E62D4D">
        <w:t xml:space="preserve"> knowledge and opportunities to become </w:t>
      </w:r>
      <w:r w:rsidR="0070183C" w:rsidRPr="00E62D4D">
        <w:t>‘</w:t>
      </w:r>
      <w:r w:rsidRPr="00E62D4D">
        <w:t>masters</w:t>
      </w:r>
      <w:r w:rsidR="0070183C" w:rsidRPr="00E62D4D">
        <w:t>’</w:t>
      </w:r>
      <w:r w:rsidRPr="00E62D4D">
        <w:t xml:space="preserve"> in their subject</w:t>
      </w:r>
      <w:r w:rsidR="0070183C" w:rsidRPr="00E62D4D">
        <w:t xml:space="preserve"> area(s)</w:t>
      </w:r>
      <w:r w:rsidRPr="00E62D4D">
        <w:t xml:space="preserve"> so that they can inspire the students in their care</w:t>
      </w:r>
      <w:r w:rsidR="007422EA" w:rsidRPr="00E62D4D">
        <w:t>.</w:t>
      </w:r>
      <w:r w:rsidRPr="00E62D4D">
        <w:t xml:space="preserve"> </w:t>
      </w:r>
    </w:p>
    <w:p w14:paraId="1D1C82D6" w14:textId="749D270F" w:rsidR="0070183C" w:rsidRPr="00744178" w:rsidRDefault="00407E73" w:rsidP="00B9012D">
      <w:r w:rsidRPr="00E62D4D">
        <w:t>Leaders will work alongside teachers</w:t>
      </w:r>
      <w:r w:rsidR="0070183C" w:rsidRPr="00E62D4D">
        <w:t xml:space="preserve">; </w:t>
      </w:r>
      <w:r w:rsidRPr="00E62D4D">
        <w:t>modelling best practice,</w:t>
      </w:r>
      <w:r w:rsidR="0070183C" w:rsidRPr="00E62D4D">
        <w:t xml:space="preserve"> </w:t>
      </w:r>
      <w:r w:rsidRPr="00E62D4D">
        <w:t>identifying opportunities for development and coaching staff to be the best that they can be</w:t>
      </w:r>
      <w:r w:rsidR="007422EA" w:rsidRPr="00E62D4D">
        <w:t>.</w:t>
      </w:r>
      <w:r w:rsidRPr="00744178">
        <w:t xml:space="preserve"> </w:t>
      </w:r>
    </w:p>
    <w:p w14:paraId="779562CF" w14:textId="302D1B60" w:rsidR="005B30A0" w:rsidRPr="00744178" w:rsidRDefault="000F1B91" w:rsidP="00F41CC1">
      <w:pPr>
        <w:shd w:val="clear" w:color="auto" w:fill="D9E2F3" w:themeFill="accent1" w:themeFillTint="33"/>
      </w:pPr>
      <w:bookmarkStart w:id="0" w:name="_Hlk80265817"/>
      <w:r w:rsidRPr="00744178">
        <w:rPr>
          <w:b/>
          <w:bCs/>
        </w:rPr>
        <w:t xml:space="preserve">Delivering a CORE Education – </w:t>
      </w:r>
      <w:r w:rsidR="00407E73" w:rsidRPr="00744178">
        <w:rPr>
          <w:b/>
          <w:bCs/>
        </w:rPr>
        <w:t xml:space="preserve">Implementation </w:t>
      </w:r>
      <w:bookmarkEnd w:id="0"/>
      <w:r w:rsidR="00010BF7" w:rsidRPr="00744178">
        <w:rPr>
          <w:b/>
          <w:bCs/>
        </w:rPr>
        <w:t>(the how)</w:t>
      </w:r>
    </w:p>
    <w:p w14:paraId="20C0F41E" w14:textId="3E6E9454" w:rsidR="00D8148F" w:rsidRPr="00744178" w:rsidRDefault="00407E73" w:rsidP="00D8148F">
      <w:pPr>
        <w:pStyle w:val="ListParagraph"/>
        <w:numPr>
          <w:ilvl w:val="0"/>
          <w:numId w:val="2"/>
        </w:numPr>
      </w:pPr>
      <w:r w:rsidRPr="00744178">
        <w:t>We know our students’</w:t>
      </w:r>
      <w:r w:rsidR="0070183C" w:rsidRPr="00744178">
        <w:t xml:space="preserve"> </w:t>
      </w:r>
      <w:r w:rsidRPr="00744178">
        <w:t>starting points</w:t>
      </w:r>
      <w:r w:rsidR="0070183C" w:rsidRPr="00744178">
        <w:t xml:space="preserve">; </w:t>
      </w:r>
      <w:r w:rsidRPr="00744178">
        <w:t>their barriers to learning</w:t>
      </w:r>
      <w:r w:rsidR="0070183C" w:rsidRPr="00744178">
        <w:t>,</w:t>
      </w:r>
      <w:r w:rsidRPr="00744178">
        <w:t xml:space="preserve"> including issues in the communities we serve that impact on students</w:t>
      </w:r>
      <w:r w:rsidR="007422EA" w:rsidRPr="00744178">
        <w:t>’</w:t>
      </w:r>
      <w:r w:rsidRPr="00744178">
        <w:t xml:space="preserve"> safety and well being</w:t>
      </w:r>
    </w:p>
    <w:p w14:paraId="08C702D6" w14:textId="029538F0" w:rsidR="00D8148F" w:rsidRPr="00744178" w:rsidRDefault="00D8148F" w:rsidP="00D8148F">
      <w:pPr>
        <w:pStyle w:val="ListParagraph"/>
        <w:numPr>
          <w:ilvl w:val="0"/>
          <w:numId w:val="2"/>
        </w:numPr>
      </w:pPr>
      <w:r w:rsidRPr="00744178">
        <w:t>Every evolving and developed use of assessment ensures gaps are closed and evidence</w:t>
      </w:r>
      <w:r w:rsidR="0070183C" w:rsidRPr="00744178">
        <w:t>-</w:t>
      </w:r>
      <w:r w:rsidRPr="00744178">
        <w:t>based interventions are implemented</w:t>
      </w:r>
      <w:r w:rsidR="0070183C" w:rsidRPr="00744178">
        <w:t xml:space="preserve"> in a timely manner</w:t>
      </w:r>
      <w:r w:rsidRPr="00744178">
        <w:t xml:space="preserve"> </w:t>
      </w:r>
    </w:p>
    <w:p w14:paraId="7FD3A92C" w14:textId="08B9D671" w:rsidR="00394ACD" w:rsidRPr="00744178" w:rsidRDefault="00D8148F" w:rsidP="005B30A0">
      <w:pPr>
        <w:pStyle w:val="ListParagraph"/>
        <w:numPr>
          <w:ilvl w:val="0"/>
          <w:numId w:val="4"/>
        </w:numPr>
      </w:pPr>
      <w:r w:rsidRPr="00744178">
        <w:t>We are commit</w:t>
      </w:r>
      <w:r w:rsidR="007422EA" w:rsidRPr="00744178">
        <w:t>t</w:t>
      </w:r>
      <w:r w:rsidRPr="00744178">
        <w:t>ed to a ‘less is more’</w:t>
      </w:r>
      <w:r w:rsidR="0070183C" w:rsidRPr="00744178">
        <w:t xml:space="preserve"> </w:t>
      </w:r>
      <w:r w:rsidRPr="00744178">
        <w:t>philosophy,</w:t>
      </w:r>
      <w:r w:rsidR="0070183C" w:rsidRPr="00744178">
        <w:t xml:space="preserve"> </w:t>
      </w:r>
      <w:r w:rsidRPr="00744178">
        <w:t xml:space="preserve">refining our practice </w:t>
      </w:r>
      <w:proofErr w:type="gramStart"/>
      <w:r w:rsidR="0070183C" w:rsidRPr="00744178">
        <w:t>as a result of</w:t>
      </w:r>
      <w:proofErr w:type="gramEnd"/>
      <w:r w:rsidRPr="00744178">
        <w:t xml:space="preserve"> the impact that it has on student outcomes</w:t>
      </w:r>
    </w:p>
    <w:p w14:paraId="100BF783" w14:textId="5C644F4B" w:rsidR="00F93AAE" w:rsidRPr="00744178" w:rsidRDefault="00F93AAE" w:rsidP="005B30A0">
      <w:pPr>
        <w:pStyle w:val="ListParagraph"/>
        <w:numPr>
          <w:ilvl w:val="0"/>
          <w:numId w:val="4"/>
        </w:numPr>
      </w:pPr>
      <w:r w:rsidRPr="00744178">
        <w:t>Knowledge a</w:t>
      </w:r>
      <w:r w:rsidR="0070183C" w:rsidRPr="00744178">
        <w:t>n</w:t>
      </w:r>
      <w:r w:rsidRPr="00744178">
        <w:t>d skills acquisition is regularly checked through formative assessments</w:t>
      </w:r>
      <w:r w:rsidR="0070183C" w:rsidRPr="00744178">
        <w:t>,</w:t>
      </w:r>
      <w:r w:rsidRPr="00744178">
        <w:t xml:space="preserve"> so that gaps in learning are avoided and students develop their metacognitive strategies </w:t>
      </w:r>
    </w:p>
    <w:p w14:paraId="06AAE4C8" w14:textId="6C1E49AC" w:rsidR="00407E73" w:rsidRPr="00744178" w:rsidRDefault="00F93AAE" w:rsidP="005B30A0">
      <w:pPr>
        <w:pStyle w:val="ListParagraph"/>
        <w:numPr>
          <w:ilvl w:val="0"/>
          <w:numId w:val="4"/>
        </w:numPr>
      </w:pPr>
      <w:r w:rsidRPr="00744178">
        <w:t>All groups of students</w:t>
      </w:r>
      <w:r w:rsidR="0070183C" w:rsidRPr="00744178">
        <w:t>,</w:t>
      </w:r>
      <w:r w:rsidRPr="00744178">
        <w:t xml:space="preserve"> including those who have special educational needs and/or disabilities</w:t>
      </w:r>
      <w:r w:rsidR="0070183C" w:rsidRPr="00744178">
        <w:t>,</w:t>
      </w:r>
      <w:r w:rsidRPr="00744178">
        <w:t xml:space="preserve"> have full access to the curriculum</w:t>
      </w:r>
      <w:r w:rsidR="0070183C" w:rsidRPr="00744178">
        <w:t>,</w:t>
      </w:r>
      <w:r w:rsidRPr="00744178">
        <w:t xml:space="preserve"> ensuring that they build strong schemata in each subject</w:t>
      </w:r>
      <w:r w:rsidR="0070183C" w:rsidRPr="00744178">
        <w:t xml:space="preserve"> area</w:t>
      </w:r>
      <w:r w:rsidRPr="00744178">
        <w:t xml:space="preserve"> </w:t>
      </w:r>
    </w:p>
    <w:p w14:paraId="711D36AA" w14:textId="2C0BB077" w:rsidR="00D8148F" w:rsidRPr="00744178" w:rsidRDefault="00D8148F" w:rsidP="005B30A0">
      <w:pPr>
        <w:pStyle w:val="ListParagraph"/>
        <w:numPr>
          <w:ilvl w:val="0"/>
          <w:numId w:val="4"/>
        </w:numPr>
      </w:pPr>
      <w:r w:rsidRPr="00744178">
        <w:t>Our curriculum is carefully sequenced</w:t>
      </w:r>
      <w:r w:rsidR="0070183C" w:rsidRPr="00744178">
        <w:t xml:space="preserve">; </w:t>
      </w:r>
      <w:r w:rsidRPr="00744178">
        <w:t>learning is chunked</w:t>
      </w:r>
      <w:r w:rsidR="00394ACD" w:rsidRPr="00744178">
        <w:t>,</w:t>
      </w:r>
      <w:r w:rsidRPr="00744178">
        <w:t xml:space="preserve"> so that </w:t>
      </w:r>
      <w:r w:rsidR="00E62D4D">
        <w:t>sections</w:t>
      </w:r>
      <w:r w:rsidRPr="00744178">
        <w:t xml:space="preserve"> </w:t>
      </w:r>
      <w:r w:rsidR="00394ACD" w:rsidRPr="00744178">
        <w:t xml:space="preserve">form </w:t>
      </w:r>
      <w:r w:rsidR="00E62D4D">
        <w:t>lessons which</w:t>
      </w:r>
      <w:r w:rsidR="00394ACD" w:rsidRPr="00744178">
        <w:t xml:space="preserve"> can be </w:t>
      </w:r>
      <w:r w:rsidR="0070183C" w:rsidRPr="00744178">
        <w:t xml:space="preserve">systematically </w:t>
      </w:r>
      <w:r w:rsidR="00394ACD" w:rsidRPr="00744178">
        <w:t>built upo</w:t>
      </w:r>
      <w:r w:rsidR="0070183C" w:rsidRPr="00744178">
        <w:t>n</w:t>
      </w:r>
      <w:r w:rsidR="00394ACD" w:rsidRPr="00744178">
        <w:t xml:space="preserve"> </w:t>
      </w:r>
      <w:r w:rsidRPr="00744178">
        <w:t xml:space="preserve"> </w:t>
      </w:r>
    </w:p>
    <w:p w14:paraId="0384A338" w14:textId="6D62124E" w:rsidR="008E3D2F" w:rsidRPr="00744178" w:rsidRDefault="008E3D2F" w:rsidP="005B30A0">
      <w:pPr>
        <w:pStyle w:val="ListParagraph"/>
        <w:numPr>
          <w:ilvl w:val="0"/>
          <w:numId w:val="4"/>
        </w:numPr>
      </w:pPr>
      <w:r w:rsidRPr="00744178">
        <w:t>As experts in our subjects</w:t>
      </w:r>
      <w:r w:rsidR="0070183C" w:rsidRPr="00744178">
        <w:t>,</w:t>
      </w:r>
      <w:r w:rsidRPr="00744178">
        <w:t xml:space="preserve"> we identify the essential knowledge that students need to have to succeed and use the appropriate strategies for retention </w:t>
      </w:r>
    </w:p>
    <w:p w14:paraId="36836F33" w14:textId="057D563D" w:rsidR="00B9012D" w:rsidRPr="00744178" w:rsidRDefault="005B30A0" w:rsidP="005B30A0">
      <w:pPr>
        <w:pStyle w:val="ListParagraph"/>
        <w:numPr>
          <w:ilvl w:val="0"/>
          <w:numId w:val="4"/>
        </w:numPr>
      </w:pPr>
      <w:r w:rsidRPr="00744178">
        <w:t xml:space="preserve">Our </w:t>
      </w:r>
      <w:r w:rsidR="00B67A37" w:rsidRPr="00744178">
        <w:t>c</w:t>
      </w:r>
      <w:r w:rsidRPr="00744178">
        <w:t>urriculum is meticulously well-planned, sequenced and resourced</w:t>
      </w:r>
      <w:r w:rsidR="00140F96" w:rsidRPr="00744178">
        <w:t xml:space="preserve"> </w:t>
      </w:r>
      <w:r w:rsidRPr="00744178">
        <w:t>to ensure strong coherence</w:t>
      </w:r>
      <w:r w:rsidR="00140F96" w:rsidRPr="00744178">
        <w:t>,</w:t>
      </w:r>
      <w:r w:rsidRPr="00744178">
        <w:t xml:space="preserve"> within and where appropriate, across subjects</w:t>
      </w:r>
      <w:r w:rsidR="0070183C" w:rsidRPr="00744178">
        <w:t>;</w:t>
      </w:r>
      <w:r w:rsidRPr="00744178">
        <w:t xml:space="preserve"> </w:t>
      </w:r>
      <w:r w:rsidR="00772570" w:rsidRPr="00744178">
        <w:t xml:space="preserve">It is constantly reviewed </w:t>
      </w:r>
      <w:proofErr w:type="gramStart"/>
      <w:r w:rsidR="00772570" w:rsidRPr="00744178">
        <w:t>in light of</w:t>
      </w:r>
      <w:proofErr w:type="gramEnd"/>
      <w:r w:rsidR="00772570" w:rsidRPr="00744178">
        <w:t xml:space="preserve"> information </w:t>
      </w:r>
      <w:r w:rsidR="00E62D4D">
        <w:t xml:space="preserve">gleaned </w:t>
      </w:r>
      <w:r w:rsidR="00772570" w:rsidRPr="00744178">
        <w:t xml:space="preserve">from assessments </w:t>
      </w:r>
    </w:p>
    <w:p w14:paraId="61C008AE" w14:textId="658F61D9" w:rsidR="008E3D2F" w:rsidRPr="00744178" w:rsidRDefault="008E3D2F" w:rsidP="005B30A0">
      <w:pPr>
        <w:pStyle w:val="ListParagraph"/>
        <w:numPr>
          <w:ilvl w:val="0"/>
          <w:numId w:val="4"/>
        </w:numPr>
      </w:pPr>
      <w:r w:rsidRPr="00744178">
        <w:t>Well</w:t>
      </w:r>
      <w:r w:rsidR="00D8148F" w:rsidRPr="00744178">
        <w:t>-</w:t>
      </w:r>
      <w:r w:rsidRPr="00744178">
        <w:t>defined disciplinary literacy ensures that all groups of pupils have access to the best of what has been taught and said in all subjects</w:t>
      </w:r>
    </w:p>
    <w:p w14:paraId="0F52E9C5" w14:textId="4A07A752" w:rsidR="007D4CA3" w:rsidRPr="00744178" w:rsidRDefault="008E3D2F" w:rsidP="005B30A0">
      <w:pPr>
        <w:pStyle w:val="ListParagraph"/>
        <w:numPr>
          <w:ilvl w:val="0"/>
          <w:numId w:val="4"/>
        </w:numPr>
      </w:pPr>
      <w:r w:rsidRPr="00744178">
        <w:t>Learning opportunities are b</w:t>
      </w:r>
      <w:r w:rsidR="007D4CA3" w:rsidRPr="00744178">
        <w:t>road</w:t>
      </w:r>
      <w:r w:rsidRPr="00744178">
        <w:t>,</w:t>
      </w:r>
      <w:r w:rsidR="007D4CA3" w:rsidRPr="00744178">
        <w:t xml:space="preserve"> balanced</w:t>
      </w:r>
      <w:r w:rsidR="00140F96" w:rsidRPr="00744178">
        <w:t>,</w:t>
      </w:r>
      <w:r w:rsidR="0070183C" w:rsidRPr="00744178">
        <w:t xml:space="preserve"> </w:t>
      </w:r>
      <w:r w:rsidRPr="00744178">
        <w:t xml:space="preserve">relevant </w:t>
      </w:r>
      <w:r w:rsidR="00D8148F" w:rsidRPr="00744178">
        <w:t>to real life</w:t>
      </w:r>
      <w:r w:rsidR="0070183C" w:rsidRPr="00744178">
        <w:t xml:space="preserve">, </w:t>
      </w:r>
      <w:r w:rsidR="007D4CA3" w:rsidRPr="00744178">
        <w:t>enabling students to have the widest possible experience</w:t>
      </w:r>
      <w:r w:rsidR="0070183C" w:rsidRPr="00744178">
        <w:t>s</w:t>
      </w:r>
      <w:r w:rsidR="007D4CA3" w:rsidRPr="00744178">
        <w:t xml:space="preserve"> </w:t>
      </w:r>
    </w:p>
    <w:p w14:paraId="3F278D43" w14:textId="6702A6AA" w:rsidR="005B30A0" w:rsidRPr="00744178" w:rsidRDefault="008E3D2F" w:rsidP="00B9012D">
      <w:pPr>
        <w:pStyle w:val="ListParagraph"/>
        <w:numPr>
          <w:ilvl w:val="0"/>
          <w:numId w:val="2"/>
        </w:numPr>
      </w:pPr>
      <w:r w:rsidRPr="00744178">
        <w:t>Our teachers</w:t>
      </w:r>
      <w:r w:rsidR="00D8148F" w:rsidRPr="00744178">
        <w:t>’</w:t>
      </w:r>
      <w:r w:rsidRPr="00744178">
        <w:t xml:space="preserve"> pedagogical skills are s</w:t>
      </w:r>
      <w:r w:rsidR="007422EA" w:rsidRPr="00744178">
        <w:t>t</w:t>
      </w:r>
      <w:r w:rsidRPr="00744178">
        <w:t>eeped in evidence</w:t>
      </w:r>
      <w:r w:rsidR="0070183C" w:rsidRPr="00744178">
        <w:t>-</w:t>
      </w:r>
      <w:r w:rsidRPr="00744178">
        <w:t>based research</w:t>
      </w:r>
      <w:r w:rsidR="0070183C" w:rsidRPr="00744178">
        <w:t>,</w:t>
      </w:r>
      <w:r w:rsidRPr="00744178">
        <w:t xml:space="preserve"> ensuring tha</w:t>
      </w:r>
      <w:r w:rsidR="00E62D4D">
        <w:t>t</w:t>
      </w:r>
      <w:r w:rsidR="00D8148F" w:rsidRPr="00744178">
        <w:t xml:space="preserve"> </w:t>
      </w:r>
      <w:r w:rsidR="005B30A0" w:rsidRPr="00744178">
        <w:t xml:space="preserve">learning can </w:t>
      </w:r>
      <w:r w:rsidR="00140F96" w:rsidRPr="00744178">
        <w:t>be committed</w:t>
      </w:r>
      <w:r w:rsidR="005B30A0" w:rsidRPr="00744178">
        <w:t xml:space="preserve"> </w:t>
      </w:r>
      <w:r w:rsidR="00140F96" w:rsidRPr="00744178">
        <w:t xml:space="preserve">to </w:t>
      </w:r>
      <w:r w:rsidR="005B30A0" w:rsidRPr="00744178">
        <w:t>the long-term memory</w:t>
      </w:r>
    </w:p>
    <w:p w14:paraId="75BF083C" w14:textId="56416AE6" w:rsidR="00772570" w:rsidRPr="00744178" w:rsidRDefault="000F1B91" w:rsidP="00F41CC1">
      <w:pPr>
        <w:shd w:val="clear" w:color="auto" w:fill="D9E2F3" w:themeFill="accent1" w:themeFillTint="33"/>
      </w:pPr>
      <w:r w:rsidRPr="00744178">
        <w:rPr>
          <w:b/>
          <w:bCs/>
        </w:rPr>
        <w:t xml:space="preserve">Delivering a CORE Education – </w:t>
      </w:r>
      <w:r w:rsidR="007422EA" w:rsidRPr="00744178">
        <w:rPr>
          <w:b/>
          <w:bCs/>
        </w:rPr>
        <w:t>Impact</w:t>
      </w:r>
      <w:r w:rsidR="00744178" w:rsidRPr="00744178">
        <w:rPr>
          <w:b/>
          <w:bCs/>
        </w:rPr>
        <w:t xml:space="preserve"> (</w:t>
      </w:r>
      <w:proofErr w:type="gramStart"/>
      <w:r w:rsidR="00744178" w:rsidRPr="00744178">
        <w:rPr>
          <w:b/>
          <w:bCs/>
        </w:rPr>
        <w:t>the what</w:t>
      </w:r>
      <w:proofErr w:type="gramEnd"/>
      <w:r w:rsidR="00744178" w:rsidRPr="00744178">
        <w:rPr>
          <w:b/>
          <w:bCs/>
        </w:rPr>
        <w:t>)</w:t>
      </w:r>
    </w:p>
    <w:p w14:paraId="1A0761B3" w14:textId="7B00B060" w:rsidR="25B58ECE" w:rsidRPr="00744178" w:rsidRDefault="25B58ECE" w:rsidP="25B58ECE">
      <w:pPr>
        <w:pStyle w:val="ListParagraph"/>
        <w:numPr>
          <w:ilvl w:val="0"/>
          <w:numId w:val="2"/>
        </w:numPr>
      </w:pPr>
      <w:r w:rsidRPr="00744178">
        <w:t>90%</w:t>
      </w:r>
      <w:r w:rsidR="007422EA" w:rsidRPr="00744178">
        <w:t xml:space="preserve"> </w:t>
      </w:r>
      <w:r w:rsidRPr="00744178">
        <w:t>of students in each year group will be meeting</w:t>
      </w:r>
      <w:r w:rsidR="007422EA" w:rsidRPr="00744178">
        <w:t xml:space="preserve"> age related expectations, </w:t>
      </w:r>
      <w:r w:rsidRPr="00744178">
        <w:t xml:space="preserve">as defined by curriculum objectives identified in schemes of work </w:t>
      </w:r>
    </w:p>
    <w:p w14:paraId="339C92CB" w14:textId="58E14C09" w:rsidR="007422EA" w:rsidRPr="00744178" w:rsidRDefault="25B58ECE" w:rsidP="007422EA">
      <w:pPr>
        <w:pStyle w:val="ListParagraph"/>
        <w:numPr>
          <w:ilvl w:val="0"/>
          <w:numId w:val="2"/>
        </w:numPr>
      </w:pPr>
      <w:r w:rsidRPr="00744178">
        <w:t xml:space="preserve">Every student </w:t>
      </w:r>
      <w:r w:rsidR="00772570" w:rsidRPr="00744178">
        <w:t xml:space="preserve">will </w:t>
      </w:r>
      <w:r w:rsidRPr="00744178">
        <w:t>make progress in all subjects as defined by knowing more</w:t>
      </w:r>
      <w:r w:rsidR="00772570" w:rsidRPr="00744178">
        <w:t xml:space="preserve">, </w:t>
      </w:r>
      <w:r w:rsidRPr="00744178">
        <w:t xml:space="preserve">remembering </w:t>
      </w:r>
      <w:proofErr w:type="gramStart"/>
      <w:r w:rsidRPr="00744178">
        <w:t>more</w:t>
      </w:r>
      <w:proofErr w:type="gramEnd"/>
      <w:r w:rsidRPr="00744178">
        <w:t xml:space="preserve"> and doing more in relation to their starting points</w:t>
      </w:r>
      <w:r w:rsidR="007422EA" w:rsidRPr="00744178">
        <w:t xml:space="preserve">. </w:t>
      </w:r>
      <w:r w:rsidRPr="00744178">
        <w:t>Evidence will be apparent through formative assessments,</w:t>
      </w:r>
      <w:r w:rsidR="007422EA" w:rsidRPr="00744178">
        <w:t xml:space="preserve"> </w:t>
      </w:r>
      <w:r w:rsidRPr="00744178">
        <w:t xml:space="preserve">work in books and teacher observations </w:t>
      </w:r>
    </w:p>
    <w:p w14:paraId="0326313B" w14:textId="64CCDB91" w:rsidR="00772570" w:rsidRPr="00744178" w:rsidRDefault="25B58ECE" w:rsidP="007422EA">
      <w:pPr>
        <w:pStyle w:val="ListParagraph"/>
        <w:numPr>
          <w:ilvl w:val="0"/>
          <w:numId w:val="2"/>
        </w:numPr>
      </w:pPr>
      <w:r w:rsidRPr="00744178">
        <w:t xml:space="preserve">All students will complete at least </w:t>
      </w:r>
      <w:r w:rsidR="007422EA" w:rsidRPr="00744178">
        <w:t>two</w:t>
      </w:r>
      <w:r w:rsidRPr="00744178">
        <w:t xml:space="preserve"> formal summative assessments each academic year in all subjects wi</w:t>
      </w:r>
      <w:r w:rsidR="007422EA" w:rsidRPr="00744178">
        <w:t>t</w:t>
      </w:r>
      <w:r w:rsidRPr="00744178">
        <w:t>h a subsequent action plan drawn up with evidence researched interventions to be implemented to address their needs</w:t>
      </w:r>
    </w:p>
    <w:p w14:paraId="22103FD7" w14:textId="2B9E650B" w:rsidR="007422EA" w:rsidRPr="00744178" w:rsidRDefault="007422EA" w:rsidP="007422EA">
      <w:pPr>
        <w:pStyle w:val="ListParagraph"/>
        <w:numPr>
          <w:ilvl w:val="0"/>
          <w:numId w:val="2"/>
        </w:numPr>
      </w:pPr>
      <w:r w:rsidRPr="00744178">
        <w:t>Subject leaders and middle leaders will implement strategies for students to develop metacognitive skills and will evaluate the effectiveness of these strategies in relation to students’ progress</w:t>
      </w:r>
    </w:p>
    <w:p w14:paraId="3095FA35" w14:textId="77777777" w:rsidR="007422EA" w:rsidRPr="00744178" w:rsidRDefault="00772570" w:rsidP="007422EA">
      <w:pPr>
        <w:pStyle w:val="ListParagraph"/>
        <w:numPr>
          <w:ilvl w:val="0"/>
          <w:numId w:val="2"/>
        </w:numPr>
      </w:pPr>
      <w:r w:rsidRPr="00744178">
        <w:t>All middle leaders will be able to confidently talk about critical concepts for each year group,</w:t>
      </w:r>
      <w:r w:rsidR="007422EA" w:rsidRPr="00744178">
        <w:t xml:space="preserve"> </w:t>
      </w:r>
      <w:r w:rsidRPr="00744178">
        <w:t xml:space="preserve">the outcomes students will attain in sequences of learning and how components and composites are chunked so that students know more and remember more </w:t>
      </w:r>
    </w:p>
    <w:p w14:paraId="7BC397FB" w14:textId="77777777" w:rsidR="000F1B91" w:rsidRPr="00744178" w:rsidRDefault="00772570" w:rsidP="000F1B91">
      <w:pPr>
        <w:pStyle w:val="ListParagraph"/>
        <w:numPr>
          <w:ilvl w:val="0"/>
          <w:numId w:val="2"/>
        </w:numPr>
      </w:pPr>
      <w:r w:rsidRPr="00744178">
        <w:t>All staff will have training opportunities to further their knowledge of cognitive science and evidence</w:t>
      </w:r>
      <w:r w:rsidR="007422EA" w:rsidRPr="00744178">
        <w:t>-</w:t>
      </w:r>
      <w:r w:rsidRPr="00744178">
        <w:t>based research pertaining to learning</w:t>
      </w:r>
    </w:p>
    <w:p w14:paraId="621E0359" w14:textId="19AA6761" w:rsidR="007422EA" w:rsidRPr="00744178" w:rsidRDefault="00772570" w:rsidP="000F1B91">
      <w:pPr>
        <w:pStyle w:val="ListParagraph"/>
        <w:numPr>
          <w:ilvl w:val="0"/>
          <w:numId w:val="2"/>
        </w:numPr>
      </w:pPr>
      <w:r w:rsidRPr="00744178">
        <w:t xml:space="preserve">Reading will be taught explicitly on each subject with specific reference to those students who are low prior attainers and have special educational needs </w:t>
      </w:r>
    </w:p>
    <w:p w14:paraId="394CBCFF" w14:textId="0DAC44FC" w:rsidR="000F1B91" w:rsidRPr="00744178" w:rsidRDefault="000F1B91" w:rsidP="000F1B91">
      <w:pPr>
        <w:pStyle w:val="ListParagraph"/>
        <w:numPr>
          <w:ilvl w:val="0"/>
          <w:numId w:val="2"/>
        </w:numPr>
      </w:pPr>
      <w:r w:rsidRPr="00744178">
        <w:t>In all schemes of work, links with real life learning and opportunities to develop cultural capital will be identified</w:t>
      </w:r>
    </w:p>
    <w:p w14:paraId="48D10E60" w14:textId="77777777" w:rsidR="007422EA" w:rsidRPr="00744178" w:rsidRDefault="007422EA" w:rsidP="007422EA">
      <w:pPr>
        <w:pStyle w:val="ListParagraph"/>
      </w:pPr>
    </w:p>
    <w:p w14:paraId="16EDFF13" w14:textId="77777777" w:rsidR="00C30666" w:rsidRPr="00744178" w:rsidRDefault="00C30666" w:rsidP="00C30666"/>
    <w:sectPr w:rsidR="00C30666" w:rsidRPr="00744178" w:rsidSect="009A61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67B60" w14:textId="77777777" w:rsidR="00306C1D" w:rsidRDefault="00306C1D" w:rsidP="00C30666">
      <w:pPr>
        <w:spacing w:after="0" w:line="240" w:lineRule="auto"/>
      </w:pPr>
      <w:r>
        <w:separator/>
      </w:r>
    </w:p>
  </w:endnote>
  <w:endnote w:type="continuationSeparator" w:id="0">
    <w:p w14:paraId="1C741A91" w14:textId="77777777" w:rsidR="00306C1D" w:rsidRDefault="00306C1D" w:rsidP="00C3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9020" w14:textId="77777777" w:rsidR="00B9012D" w:rsidRDefault="00B901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6AB2" w14:textId="77777777" w:rsidR="00B9012D" w:rsidRDefault="00B901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4A57" w14:textId="77777777" w:rsidR="00B9012D" w:rsidRDefault="00B90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660A7" w14:textId="77777777" w:rsidR="00306C1D" w:rsidRDefault="00306C1D" w:rsidP="00C30666">
      <w:pPr>
        <w:spacing w:after="0" w:line="240" w:lineRule="auto"/>
      </w:pPr>
      <w:r>
        <w:separator/>
      </w:r>
    </w:p>
  </w:footnote>
  <w:footnote w:type="continuationSeparator" w:id="0">
    <w:p w14:paraId="7F57EFED" w14:textId="77777777" w:rsidR="00306C1D" w:rsidRDefault="00306C1D" w:rsidP="00C30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8A9A" w14:textId="77777777" w:rsidR="00B9012D" w:rsidRDefault="00B901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E43C8" w14:textId="646B74CE" w:rsidR="00C30666" w:rsidRPr="00C30666" w:rsidRDefault="00C30666" w:rsidP="00C30666">
    <w:pPr>
      <w:pStyle w:val="Header"/>
      <w:jc w:val="center"/>
    </w:pPr>
    <w:r>
      <w:rPr>
        <w:noProof/>
      </w:rPr>
      <w:drawing>
        <wp:inline distT="0" distB="0" distL="0" distR="0" wp14:anchorId="5DC9B75E" wp14:editId="1E8C6F7C">
          <wp:extent cx="1092518" cy="1409700"/>
          <wp:effectExtent l="0" t="0" r="0" b="0"/>
          <wp:docPr id="1480293689" name="Picture 14802936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518" cy="140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B861" w14:textId="77777777" w:rsidR="00B9012D" w:rsidRDefault="00B90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0CF6"/>
    <w:multiLevelType w:val="hybridMultilevel"/>
    <w:tmpl w:val="DB5E5F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E342CE"/>
    <w:multiLevelType w:val="hybridMultilevel"/>
    <w:tmpl w:val="2BAE0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D75DD"/>
    <w:multiLevelType w:val="hybridMultilevel"/>
    <w:tmpl w:val="CD0AB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A21A4"/>
    <w:multiLevelType w:val="hybridMultilevel"/>
    <w:tmpl w:val="89EE0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C2C54"/>
    <w:multiLevelType w:val="hybridMultilevel"/>
    <w:tmpl w:val="B3FC6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66"/>
    <w:rsid w:val="00010BF7"/>
    <w:rsid w:val="00025F69"/>
    <w:rsid w:val="00030FAA"/>
    <w:rsid w:val="000C0C0D"/>
    <w:rsid w:val="000D5077"/>
    <w:rsid w:val="000F1B91"/>
    <w:rsid w:val="00140F96"/>
    <w:rsid w:val="00177802"/>
    <w:rsid w:val="00184B24"/>
    <w:rsid w:val="001A2C10"/>
    <w:rsid w:val="001A5664"/>
    <w:rsid w:val="001D0FE5"/>
    <w:rsid w:val="00283611"/>
    <w:rsid w:val="002D0A48"/>
    <w:rsid w:val="002F43E9"/>
    <w:rsid w:val="00306C1D"/>
    <w:rsid w:val="0034551F"/>
    <w:rsid w:val="00394ACD"/>
    <w:rsid w:val="00407E73"/>
    <w:rsid w:val="00450A05"/>
    <w:rsid w:val="004752F3"/>
    <w:rsid w:val="004C4336"/>
    <w:rsid w:val="00515CF8"/>
    <w:rsid w:val="005567A6"/>
    <w:rsid w:val="00582062"/>
    <w:rsid w:val="005B30A0"/>
    <w:rsid w:val="005B4EA0"/>
    <w:rsid w:val="0070183C"/>
    <w:rsid w:val="007039DD"/>
    <w:rsid w:val="007422EA"/>
    <w:rsid w:val="00744178"/>
    <w:rsid w:val="00772570"/>
    <w:rsid w:val="007C5758"/>
    <w:rsid w:val="007D4CA3"/>
    <w:rsid w:val="008E3D2F"/>
    <w:rsid w:val="00906272"/>
    <w:rsid w:val="009220E2"/>
    <w:rsid w:val="009A61A2"/>
    <w:rsid w:val="009F1D25"/>
    <w:rsid w:val="00B67A37"/>
    <w:rsid w:val="00B9012D"/>
    <w:rsid w:val="00BB0F3D"/>
    <w:rsid w:val="00C30666"/>
    <w:rsid w:val="00C418F0"/>
    <w:rsid w:val="00C57066"/>
    <w:rsid w:val="00C75D7E"/>
    <w:rsid w:val="00CD44DD"/>
    <w:rsid w:val="00D35FDD"/>
    <w:rsid w:val="00D8148F"/>
    <w:rsid w:val="00E51A3C"/>
    <w:rsid w:val="00E62D4D"/>
    <w:rsid w:val="00F41CC1"/>
    <w:rsid w:val="00F5289C"/>
    <w:rsid w:val="00F93AAE"/>
    <w:rsid w:val="00FC62A2"/>
    <w:rsid w:val="00FF7802"/>
    <w:rsid w:val="25B58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B038B0"/>
  <w15:chartTrackingRefBased/>
  <w15:docId w15:val="{EF99D7C9-F208-4C54-BEA2-A5807AF4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666"/>
  </w:style>
  <w:style w:type="paragraph" w:styleId="Footer">
    <w:name w:val="footer"/>
    <w:basedOn w:val="Normal"/>
    <w:link w:val="FooterChar"/>
    <w:uiPriority w:val="99"/>
    <w:unhideWhenUsed/>
    <w:rsid w:val="00C30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666"/>
  </w:style>
  <w:style w:type="paragraph" w:styleId="ListParagraph">
    <w:name w:val="List Paragraph"/>
    <w:basedOn w:val="Normal"/>
    <w:uiPriority w:val="34"/>
    <w:qFormat/>
    <w:rsid w:val="00C306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7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A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A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A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A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24E08207EB34484716BD0EC3D3D95" ma:contentTypeVersion="13" ma:contentTypeDescription="Create a new document." ma:contentTypeScope="" ma:versionID="c7c048ad0d301a2e84b918457289bfe4">
  <xsd:schema xmlns:xsd="http://www.w3.org/2001/XMLSchema" xmlns:xs="http://www.w3.org/2001/XMLSchema" xmlns:p="http://schemas.microsoft.com/office/2006/metadata/properties" xmlns:ns2="ac147a2b-210b-416c-9d9d-dc153ded7661" xmlns:ns3="0ab11286-bb6d-4a58-8926-e0c61d1df9d7" targetNamespace="http://schemas.microsoft.com/office/2006/metadata/properties" ma:root="true" ma:fieldsID="e7b8a61b68da03e1ffc8684f79220884" ns2:_="" ns3:_="">
    <xsd:import namespace="ac147a2b-210b-416c-9d9d-dc153ded7661"/>
    <xsd:import namespace="0ab11286-bb6d-4a58-8926-e0c61d1df9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47a2b-210b-416c-9d9d-dc153ded7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11286-bb6d-4a58-8926-e0c61d1df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5DFFC-7DBB-4E1A-A502-D43934AF89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DB74A3-8B7E-428F-851B-9DC5D3D11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EA633-A47E-4669-B661-BDEEA808D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147a2b-210b-416c-9d9d-dc153ded7661"/>
    <ds:schemaRef ds:uri="0ab11286-bb6d-4a58-8926-e0c61d1df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746</Words>
  <Characters>4253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Cross</dc:creator>
  <cp:keywords/>
  <dc:description/>
  <cp:lastModifiedBy>Greg Williams</cp:lastModifiedBy>
  <cp:revision>2</cp:revision>
  <cp:lastPrinted>2021-11-15T12:16:00Z</cp:lastPrinted>
  <dcterms:created xsi:type="dcterms:W3CDTF">2021-11-15T12:18:00Z</dcterms:created>
  <dcterms:modified xsi:type="dcterms:W3CDTF">2021-11-15T12:18:00Z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0x01010022224E08207EB34484716BD0EC3D3D95</vt:lpwstr>
  </property>
</Properties>
</file>